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asciiTheme="majorEastAsia" w:hAnsiTheme="majorEastAsia" w:eastAsiaTheme="majorEastAsia"/>
          <w:sz w:val="44"/>
          <w:szCs w:val="44"/>
        </w:rPr>
      </w:pPr>
      <w:bookmarkStart w:id="0" w:name="_GoBack"/>
      <w:r>
        <w:rPr>
          <w:rFonts w:hint="eastAsia" w:asciiTheme="majorEastAsia" w:hAnsiTheme="majorEastAsia" w:eastAsiaTheme="majorEastAsia"/>
          <w:b/>
          <w:bCs/>
          <w:sz w:val="44"/>
          <w:szCs w:val="44"/>
        </w:rPr>
        <w:t>培训须知(必读</w:t>
      </w:r>
      <w:r>
        <w:rPr>
          <w:rFonts w:asciiTheme="majorEastAsia" w:hAnsiTheme="majorEastAsia" w:eastAsiaTheme="majorEastAsia"/>
          <w:b/>
          <w:bCs/>
          <w:sz w:val="44"/>
          <w:szCs w:val="44"/>
        </w:rPr>
        <w:t>）—</w:t>
      </w:r>
      <w:r>
        <w:rPr>
          <w:rFonts w:hint="eastAsia" w:asciiTheme="majorEastAsia" w:hAnsiTheme="majorEastAsia" w:eastAsiaTheme="majorEastAsia"/>
          <w:b/>
          <w:bCs/>
          <w:sz w:val="44"/>
          <w:szCs w:val="44"/>
        </w:rPr>
        <w:t>线上</w:t>
      </w:r>
      <w:bookmarkEnd w:id="0"/>
    </w:p>
    <w:p>
      <w:pPr>
        <w:spacing w:line="560" w:lineRule="exact"/>
        <w:ind w:firstLine="640" w:firstLineChars="200"/>
        <w:contextualSpacing/>
        <w:rPr>
          <w:rFonts w:ascii="仿宋" w:hAnsi="仿宋" w:eastAsia="仿宋" w:cs="宋体"/>
          <w:kern w:val="0"/>
          <w:sz w:val="32"/>
          <w:szCs w:val="32"/>
        </w:rPr>
      </w:pP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为了进一步加强实习集中培训期间的管理工作，</w:t>
      </w:r>
      <w:r>
        <w:rPr>
          <w:rFonts w:hint="eastAsia" w:ascii="仿宋" w:hAnsi="仿宋" w:eastAsia="仿宋" w:cs="宋体"/>
          <w:color w:val="000000"/>
          <w:spacing w:val="8"/>
          <w:kern w:val="0"/>
          <w:sz w:val="32"/>
          <w:szCs w:val="32"/>
        </w:rPr>
        <w:t>结合当前疫情防控，切实做好本次培训工作，</w:t>
      </w:r>
      <w:r>
        <w:rPr>
          <w:rFonts w:hint="eastAsia" w:ascii="仿宋" w:hAnsi="仿宋" w:eastAsia="仿宋" w:cs="宋体"/>
          <w:kern w:val="0"/>
          <w:sz w:val="32"/>
          <w:szCs w:val="32"/>
        </w:rPr>
        <w:t>制定如下制度，提请各位参加培训人员注意：</w:t>
      </w:r>
    </w:p>
    <w:p>
      <w:pPr>
        <w:spacing w:line="560" w:lineRule="exact"/>
        <w:ind w:firstLine="723" w:firstLineChars="225"/>
        <w:contextualSpacing/>
        <w:rPr>
          <w:rFonts w:ascii="仿宋" w:hAnsi="仿宋" w:eastAsia="仿宋" w:cs="宋体"/>
          <w:b/>
          <w:bCs/>
          <w:kern w:val="0"/>
          <w:sz w:val="32"/>
          <w:szCs w:val="32"/>
        </w:rPr>
      </w:pPr>
      <w:r>
        <w:rPr>
          <w:rFonts w:hint="eastAsia" w:ascii="仿宋" w:hAnsi="仿宋" w:eastAsia="仿宋" w:cs="宋体"/>
          <w:b/>
          <w:bCs/>
          <w:kern w:val="0"/>
          <w:sz w:val="32"/>
          <w:szCs w:val="32"/>
        </w:rPr>
        <w:t>一、考勤制度</w:t>
      </w:r>
    </w:p>
    <w:p>
      <w:pPr>
        <w:spacing w:line="560" w:lineRule="exact"/>
        <w:ind w:firstLine="672" w:firstLineChars="200"/>
        <w:jc w:val="left"/>
        <w:rPr>
          <w:rFonts w:ascii="仿宋" w:hAnsi="仿宋" w:eastAsia="仿宋" w:cs="宋体"/>
          <w:kern w:val="0"/>
          <w:sz w:val="32"/>
          <w:szCs w:val="32"/>
        </w:rPr>
      </w:pPr>
      <w:r>
        <w:rPr>
          <w:rFonts w:hint="eastAsia" w:ascii="仿宋" w:hAnsi="仿宋" w:eastAsia="仿宋" w:cs="宋体"/>
          <w:color w:val="000000"/>
          <w:spacing w:val="8"/>
          <w:kern w:val="0"/>
          <w:sz w:val="32"/>
          <w:szCs w:val="32"/>
        </w:rPr>
        <w:t>以平台房间实际在线人数为准。</w:t>
      </w:r>
      <w:r>
        <w:rPr>
          <w:rFonts w:hint="eastAsia" w:ascii="仿宋" w:hAnsi="仿宋" w:eastAsia="仿宋" w:cs="宋体"/>
          <w:kern w:val="0"/>
          <w:sz w:val="32"/>
          <w:szCs w:val="32"/>
        </w:rPr>
        <w:t>培训期间，学员应提前做好上课准备工作，准时收看课程直播。工作人员会在课间进行不定期抽查点名，点名时要求进行连麦应答。如果学员拒绝应答或30秒内无应答则视为缺席，按旷课半天（4课时）计算。</w:t>
      </w:r>
    </w:p>
    <w:p>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有以下三种情况之一即视为本次集中培训考核不合格：1.累计缺课达16课时以上的（包括有病、事假假条的）；2.无故旷课8课时以上的；3.有其它违纪行为的。</w:t>
      </w:r>
    </w:p>
    <w:p>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培训期间一般不得请假，如有特殊原因请假者必须提前请假：登录会员管理系统，在相应课程后提交请假说明（个人签名），病假需要提供医院证明，事假需提供律所证明并提供相应工作的凭证（加盖律所公章），否则按无故旷课处理。</w:t>
      </w:r>
    </w:p>
    <w:p>
      <w:pPr>
        <w:spacing w:line="560" w:lineRule="exact"/>
        <w:ind w:firstLine="643" w:firstLineChars="200"/>
        <w:contextualSpacing/>
        <w:rPr>
          <w:rFonts w:ascii="仿宋" w:hAnsi="仿宋" w:eastAsia="仿宋" w:cs="宋体"/>
          <w:b/>
          <w:bCs/>
          <w:kern w:val="0"/>
          <w:sz w:val="32"/>
          <w:szCs w:val="32"/>
        </w:rPr>
      </w:pPr>
      <w:r>
        <w:rPr>
          <w:rFonts w:hint="eastAsia" w:ascii="仿宋" w:hAnsi="仿宋" w:eastAsia="仿宋" w:cs="宋体"/>
          <w:b/>
          <w:bCs/>
          <w:kern w:val="0"/>
          <w:sz w:val="32"/>
          <w:szCs w:val="32"/>
        </w:rPr>
        <w:t>二、培训纪律</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培训期间，学员不得随意下线，确保在线学习。为了达到更好的培训效果，授课老师会与学员进行互动交流。如果互动时学员拒绝应答或30秒内无人应答，则视为缺席，按旷课半天（4课时）处理</w:t>
      </w:r>
      <w:r>
        <w:rPr>
          <w:rFonts w:ascii="仿宋" w:hAnsi="仿宋" w:eastAsia="仿宋" w:cs="宋体"/>
          <w:kern w:val="0"/>
          <w:sz w:val="32"/>
          <w:szCs w:val="32"/>
        </w:rPr>
        <w:t>。</w:t>
      </w:r>
    </w:p>
    <w:p>
      <w:pPr>
        <w:spacing w:line="560" w:lineRule="exact"/>
        <w:ind w:firstLine="643" w:firstLineChars="200"/>
        <w:contextualSpacing/>
        <w:rPr>
          <w:rFonts w:ascii="仿宋" w:hAnsi="仿宋" w:eastAsia="仿宋" w:cs="宋体"/>
          <w:b/>
          <w:bCs/>
          <w:kern w:val="0"/>
          <w:sz w:val="32"/>
          <w:szCs w:val="32"/>
        </w:rPr>
      </w:pPr>
      <w:r>
        <w:rPr>
          <w:rFonts w:hint="eastAsia" w:ascii="仿宋" w:hAnsi="仿宋" w:eastAsia="仿宋" w:cs="宋体"/>
          <w:b/>
          <w:bCs/>
          <w:kern w:val="0"/>
          <w:sz w:val="32"/>
          <w:szCs w:val="32"/>
        </w:rPr>
        <w:t>三、考核办法</w:t>
      </w:r>
    </w:p>
    <w:p>
      <w:pPr>
        <w:spacing w:line="560" w:lineRule="exact"/>
        <w:ind w:firstLine="480" w:firstLineChars="150"/>
        <w:contextualSpacing/>
        <w:rPr>
          <w:rFonts w:ascii="仿宋" w:hAnsi="仿宋" w:eastAsia="仿宋" w:cs="宋体"/>
          <w:kern w:val="0"/>
          <w:sz w:val="32"/>
          <w:szCs w:val="32"/>
        </w:rPr>
      </w:pPr>
      <w:r>
        <w:rPr>
          <w:rFonts w:hint="eastAsia" w:ascii="仿宋" w:hAnsi="仿宋" w:eastAsia="仿宋" w:cs="宋体"/>
          <w:kern w:val="0"/>
          <w:sz w:val="32"/>
          <w:szCs w:val="32"/>
        </w:rPr>
        <w:t>综合考察培训期间学员的考勤、问答互动、课堂布置思考题（任选一道）及个人总结（2000字）情况。合格的，由市律协颁发《实习人员集中培训结业证书》；考核不合格的，重新参加实习培训。</w:t>
      </w:r>
    </w:p>
    <w:p>
      <w:pPr>
        <w:spacing w:line="560" w:lineRule="exact"/>
        <w:ind w:firstLine="480" w:firstLineChars="150"/>
        <w:contextualSpacing/>
        <w:rPr>
          <w:rFonts w:ascii="仿宋" w:hAnsi="仿宋" w:eastAsia="仿宋" w:cs="宋体"/>
          <w:kern w:val="0"/>
          <w:sz w:val="32"/>
          <w:szCs w:val="32"/>
        </w:rPr>
      </w:pPr>
      <w:r>
        <w:rPr>
          <w:rFonts w:hint="eastAsia" w:ascii="仿宋" w:hAnsi="仿宋" w:eastAsia="仿宋" w:cs="宋体"/>
          <w:kern w:val="0"/>
          <w:sz w:val="32"/>
          <w:szCs w:val="32"/>
        </w:rPr>
        <w:t>个人总结内容包括：参加培训各项活动的情况；自学、笔记、作业等学习环节的完成情况；参加培训后的体会和收获等。个人总结须有学员本人签名。</w:t>
      </w:r>
    </w:p>
    <w:p>
      <w:pPr>
        <w:spacing w:line="560" w:lineRule="exact"/>
        <w:ind w:firstLine="480" w:firstLineChars="150"/>
        <w:contextualSpacing/>
        <w:rPr>
          <w:rFonts w:ascii="仿宋" w:hAnsi="仿宋" w:eastAsia="仿宋" w:cs="宋体"/>
          <w:kern w:val="0"/>
          <w:sz w:val="32"/>
          <w:szCs w:val="32"/>
        </w:rPr>
      </w:pPr>
      <w:r>
        <w:rPr>
          <w:rFonts w:hint="eastAsia" w:ascii="仿宋" w:hAnsi="仿宋" w:eastAsia="仿宋" w:cs="宋体"/>
          <w:kern w:val="0"/>
          <w:sz w:val="32"/>
          <w:szCs w:val="32"/>
        </w:rPr>
        <w:t>每位授课老师会在授课时候布置一道思考题作为培训考核的备选题。学员可以选择任意一位老师所留的思考题作为培训考核的考题进行回答，须有学员本人签名。</w:t>
      </w:r>
    </w:p>
    <w:p>
      <w:pPr>
        <w:spacing w:line="560" w:lineRule="exact"/>
        <w:ind w:firstLine="480" w:firstLineChars="150"/>
        <w:contextualSpacing/>
        <w:rPr>
          <w:rFonts w:ascii="仿宋" w:hAnsi="仿宋" w:eastAsia="仿宋" w:cs="宋体"/>
          <w:kern w:val="0"/>
          <w:sz w:val="32"/>
          <w:szCs w:val="32"/>
        </w:rPr>
      </w:pPr>
      <w:r>
        <w:rPr>
          <w:rFonts w:hint="eastAsia" w:ascii="仿宋" w:hAnsi="仿宋" w:eastAsia="仿宋" w:cs="宋体"/>
          <w:kern w:val="0"/>
          <w:sz w:val="32"/>
          <w:szCs w:val="32"/>
        </w:rPr>
        <w:t>课堂布置的思考题及个人小结的扫描件须在结课三天内发送至邮箱</w:t>
      </w:r>
      <w:r>
        <w:fldChar w:fldCharType="begin"/>
      </w:r>
      <w:r>
        <w:instrText xml:space="preserve"> HYPERLINK "mailto:tjhyjy2110@163.com" \h </w:instrText>
      </w:r>
      <w:r>
        <w:fldChar w:fldCharType="separate"/>
      </w:r>
      <w:r>
        <w:rPr>
          <w:rStyle w:val="4"/>
          <w:rFonts w:ascii="仿宋" w:hAnsi="仿宋" w:eastAsia="仿宋"/>
          <w:color w:val="000000" w:themeColor="text1"/>
          <w:sz w:val="32"/>
          <w:szCs w:val="32"/>
          <w14:textFill>
            <w14:solidFill>
              <w14:schemeClr w14:val="tx1"/>
            </w14:solidFill>
          </w14:textFill>
        </w:rPr>
        <w:t>tjhyjy2110@163.com</w:t>
      </w:r>
      <w:r>
        <w:rPr>
          <w:rStyle w:val="4"/>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s="宋体"/>
          <w:kern w:val="0"/>
          <w:sz w:val="32"/>
          <w:szCs w:val="32"/>
        </w:rPr>
        <w:t>，邮件标题为“序号+姓名+布置思考题课程的名称”。过期不发送或者以他人名义发送个人总结及作业的，按照考核不合格处理。参加培训人员在集中培训考试结束后3日内，发送不少于2000字的个人小结到邮箱</w:t>
      </w:r>
      <w:r>
        <w:fldChar w:fldCharType="begin"/>
      </w:r>
      <w:r>
        <w:instrText xml:space="preserve"> HYPERLINK "mailto:tjhyjy2110@163.com" \h </w:instrText>
      </w:r>
      <w:r>
        <w:fldChar w:fldCharType="separate"/>
      </w:r>
      <w:r>
        <w:rPr>
          <w:rStyle w:val="4"/>
          <w:rFonts w:ascii="仿宋" w:hAnsi="仿宋" w:eastAsia="仿宋"/>
          <w:color w:val="000000" w:themeColor="text1"/>
          <w:sz w:val="32"/>
          <w:szCs w:val="32"/>
          <w14:textFill>
            <w14:solidFill>
              <w14:schemeClr w14:val="tx1"/>
            </w14:solidFill>
          </w14:textFill>
        </w:rPr>
        <w:t>tjhyjy2110@163.com</w:t>
      </w:r>
      <w:r>
        <w:rPr>
          <w:rStyle w:val="4"/>
          <w:rFonts w:ascii="仿宋" w:hAnsi="仿宋" w:eastAsia="仿宋"/>
          <w:color w:val="000000" w:themeColor="text1"/>
          <w:sz w:val="32"/>
          <w:szCs w:val="32"/>
          <w14:textFill>
            <w14:solidFill>
              <w14:schemeClr w14:val="tx1"/>
            </w14:solidFill>
          </w14:textFill>
        </w:rPr>
        <w:fldChar w:fldCharType="end"/>
      </w:r>
      <w:r>
        <w:rPr>
          <w:rFonts w:hint="eastAsia" w:ascii="仿宋" w:hAnsi="仿宋" w:eastAsia="仿宋" w:cs="宋体"/>
          <w:kern w:val="0"/>
          <w:sz w:val="32"/>
          <w:szCs w:val="32"/>
        </w:rPr>
        <w:t>。</w:t>
      </w:r>
    </w:p>
    <w:p>
      <w:pPr>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由于本期学员较多，请严格按照规定的邮件标题发送邮件，对于未注明邮件标题的邮件，工作人员将在原邮件的基础上进行“回复”，提示该学员重新发送。如仍不能按照要求书写邮件标题发送邮件，工作人员将忽略此邮件，按照考核不合格处理。</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2、实习人员考核合格，由市律协颁发《实习人员集中培训结业证书》。</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3、实习人员考核不合格：</w:t>
      </w:r>
    </w:p>
    <w:p>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1</w:t>
      </w:r>
      <w:r>
        <w:rPr>
          <w:rFonts w:hint="eastAsia" w:ascii="仿宋" w:hAnsi="仿宋" w:eastAsia="仿宋" w:cs="宋体"/>
          <w:kern w:val="0"/>
          <w:sz w:val="32"/>
          <w:szCs w:val="32"/>
        </w:rPr>
        <w:t>）因考勤不合格导致考核不合格的，重新参加集中培训。</w:t>
      </w:r>
    </w:p>
    <w:p>
      <w:pPr>
        <w:spacing w:line="560" w:lineRule="exact"/>
        <w:ind w:firstLine="640" w:firstLineChars="200"/>
        <w:contextualSpacing/>
        <w:rPr>
          <w:rFonts w:ascii="仿宋" w:hAnsi="仿宋" w:eastAsia="仿宋"/>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）未按规定时间发送个人总结及抄袭个人总结的，不予结业，重新参加集中培训。</w:t>
      </w:r>
    </w:p>
    <w:p>
      <w:pPr>
        <w:ind w:firstLine="640" w:firstLineChars="200"/>
        <w:rPr>
          <w:rFonts w:ascii="仿宋" w:hAnsi="仿宋" w:eastAsia="仿宋"/>
          <w:sz w:val="32"/>
          <w:szCs w:val="32"/>
        </w:rPr>
      </w:pPr>
    </w:p>
    <w:p/>
    <w:sectPr>
      <w:pgSz w:w="11906" w:h="16838"/>
      <w:pgMar w:top="1440" w:right="1800" w:bottom="1440" w:left="1800" w:header="0" w:footer="0" w:gutter="0"/>
      <w:cols w:space="425" w:num="1"/>
      <w:formProt w:val="0"/>
      <w:docGrid w:type="lines" w:linePitch="312"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60F51"/>
    <w:rsid w:val="17D6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Internet 链接"/>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2021-10-29T08:32:00Z</dcterms:created>
  <dc:creator>*%E4%B8%B6Sweet%20Demon%20%C2%B0%F0%9F%8</dc:creator>
  <cp:lastModifiedBy>*%E4%B8%B6Sweet%20Demon%20%C2%B0%F0%9F%8</cp:lastModifiedBy>
  <dcterms:modified xsi:type="dcterms:W3CDTF">2021-10-29T08:32:56Z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8ADFABCD01EC4C1A8FD5C72CBE9160BE</vt:lpwstr>
  </property>
</Properties>
</file>