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0D2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</w:t>
      </w:r>
    </w:p>
    <w:p w14:paraId="1C5193A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天津市律师协会实习人员面核考官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名单</w:t>
      </w:r>
    </w:p>
    <w:p w14:paraId="5B088D7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40"/>
          <w:lang w:eastAsia="zh-Hans"/>
        </w:rPr>
        <w:t>（按照姓氏笔画排列）</w:t>
      </w:r>
    </w:p>
    <w:p w14:paraId="755BB54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丁志芳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斌</w:t>
      </w:r>
    </w:p>
    <w:p w14:paraId="63AB064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韦  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尤立群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尹劲松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卢光荣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卢彦民</w:t>
      </w:r>
    </w:p>
    <w:p w14:paraId="080166D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申爱军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田立伟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  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付  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代炤兴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白光辉</w:t>
      </w:r>
    </w:p>
    <w:p w14:paraId="1B05172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冯玉山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曲  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朱树荣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刘冬军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刘会玲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刘丽薇</w:t>
      </w:r>
    </w:p>
    <w:p w14:paraId="0D07A32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刘辰雨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刘学勤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  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  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  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  铭</w:t>
      </w:r>
    </w:p>
    <w:p w14:paraId="068E57F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闫龙飞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孙连永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  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  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纪文娜</w:t>
      </w:r>
    </w:p>
    <w:p w14:paraId="6BFAE89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苏  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李文娟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李立民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李立新</w:t>
      </w:r>
    </w:p>
    <w:p w14:paraId="5139D8D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李红梅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李金凯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嵘</w:t>
      </w:r>
    </w:p>
    <w:p w14:paraId="4B36DE9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杨立栋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  阳</w:t>
      </w:r>
      <w:r>
        <w:rPr>
          <w:rFonts w:hint="eastAsia" w:ascii="仿宋_GB2312" w:hAnsi="仿宋_GB2312" w:eastAsia="仿宋_GB2312" w:cs="仿宋_GB2312"/>
          <w:sz w:val="13"/>
          <w:szCs w:val="13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13"/>
          <w:szCs w:val="13"/>
          <w:lang w:eastAsia="zh-CN"/>
        </w:rPr>
        <w:t>四方君汇</w:t>
      </w:r>
      <w:r>
        <w:rPr>
          <w:rFonts w:hint="eastAsia" w:ascii="仿宋_GB2312" w:hAnsi="仿宋_GB2312" w:eastAsia="仿宋_GB2312" w:cs="仿宋_GB2312"/>
          <w:sz w:val="13"/>
          <w:szCs w:val="13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连晓娜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吴凤颖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吴兰杰</w:t>
      </w:r>
    </w:p>
    <w:p w14:paraId="14FEF7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吴志鹏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  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邱莎莎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狄  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宋永娇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宋宝利</w:t>
      </w:r>
    </w:p>
    <w:p w14:paraId="42A2C06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张丙瑞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琦</w:t>
      </w:r>
    </w:p>
    <w:p w14:paraId="29979D4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张程奕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张颖颢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张耀午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  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陈武钟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陈宗跃</w:t>
      </w:r>
    </w:p>
    <w:p w14:paraId="5F354EE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陈德渊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苗桂利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林新华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  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罗承菊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庞  鹤</w:t>
      </w:r>
    </w:p>
    <w:p w14:paraId="46FEE22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宗  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孟祥亮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赵乃琛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赵天竺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赵金霞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赵新伟</w:t>
      </w:r>
    </w:p>
    <w:p w14:paraId="3A333F3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  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胡宝塘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胡锐利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哈  特</w:t>
      </w:r>
    </w:p>
    <w:p w14:paraId="512B8F7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郜  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侯辕轩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姚光泽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姚荣宝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秦  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袁  松</w:t>
      </w:r>
    </w:p>
    <w:p w14:paraId="5BCC9B0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聂慧婕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柴冬环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柴忠蔚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高木禾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高玉芳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  明</w:t>
      </w:r>
    </w:p>
    <w:p w14:paraId="46F848A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  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郭大鹏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郭城明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郭琳鸣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黄国富</w:t>
      </w:r>
    </w:p>
    <w:p w14:paraId="4E316E3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  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商立刚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梁书刚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董卓川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程正芳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谢定平</w:t>
      </w:r>
    </w:p>
    <w:p w14:paraId="63A25B0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裘敬娴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蔡  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蔡  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管  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谭绍君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薛红梅</w:t>
      </w:r>
    </w:p>
    <w:sectPr>
      <w:pgSz w:w="11906" w:h="16838"/>
      <w:pgMar w:top="1020" w:right="1066" w:bottom="9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76BF5655"/>
    <w:rsid w:val="3EED793E"/>
    <w:rsid w:val="76B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9</TotalTime>
  <ScaleCrop>false</ScaleCrop>
  <LinksUpToDate>false</LinksUpToDate>
  <CharactersWithSpaces>540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2024-07-26T08:58:00Z</dcterms:created>
  <dc:creator>Administrator</dc:creator>
  <cp:lastModifiedBy>Administrator</cp:lastModifiedBy>
  <dcterms:modified xsi:type="dcterms:W3CDTF">2024-07-29T01:19:34Z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CA766026DFBF4EFAABFD85A592140756_11</vt:lpwstr>
  </property>
</Properties>
</file>