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33BB0">
      <w:pPr>
        <w:widowControl/>
        <w:spacing w:before="156" w:beforeLines="50"/>
        <w:jc w:val="center"/>
        <w:rPr>
          <w:rFonts w:ascii="Times New Roman" w:hAnsi="Times New Roman" w:eastAsia="方正小标宋简体"/>
          <w:sz w:val="44"/>
          <w:szCs w:val="44"/>
        </w:rPr>
      </w:pPr>
      <w:bookmarkStart w:id="4" w:name="_GoBack"/>
      <w:r>
        <w:rPr>
          <w:rFonts w:ascii="Times New Roman" w:hAnsi="Times New Roman" w:eastAsia="方正小标宋简体"/>
          <w:sz w:val="32"/>
          <w:szCs w:val="32"/>
        </w:rPr>
        <w:t>天津市海事海商法律服务机构申请表</w:t>
      </w:r>
    </w:p>
    <w:bookmarkEnd w:id="4"/>
    <w:tbl>
      <w:tblPr>
        <w:tblStyle w:val="3"/>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387"/>
        <w:gridCol w:w="1253"/>
        <w:gridCol w:w="3835"/>
      </w:tblGrid>
      <w:tr w14:paraId="2D41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5" w:type="pct"/>
            <w:vAlign w:val="center"/>
          </w:tcPr>
          <w:p w14:paraId="54E0F51C">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一级指标</w:t>
            </w:r>
          </w:p>
        </w:tc>
        <w:tc>
          <w:tcPr>
            <w:tcW w:w="4134" w:type="pct"/>
            <w:gridSpan w:val="3"/>
            <w:vAlign w:val="center"/>
          </w:tcPr>
          <w:p w14:paraId="7F9C6BF8">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二级指标</w:t>
            </w:r>
          </w:p>
        </w:tc>
      </w:tr>
      <w:tr w14:paraId="43B5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5" w:type="pct"/>
            <w:vMerge w:val="restart"/>
            <w:vAlign w:val="center"/>
          </w:tcPr>
          <w:p w14:paraId="3CF264D7">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基</w:t>
            </w:r>
          </w:p>
          <w:p w14:paraId="2612BC95">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本</w:t>
            </w:r>
          </w:p>
          <w:p w14:paraId="49003770">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情</w:t>
            </w:r>
          </w:p>
          <w:p w14:paraId="361F6E8D">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况</w:t>
            </w:r>
          </w:p>
          <w:p w14:paraId="3E341C78">
            <w:pPr>
              <w:widowControl/>
              <w:rPr>
                <w:rFonts w:ascii="Times New Roman" w:hAnsi="Times New Roman"/>
                <w:szCs w:val="20"/>
              </w:rPr>
            </w:pPr>
          </w:p>
          <w:p w14:paraId="4EE02B6D">
            <w:pPr>
              <w:widowControl/>
              <w:rPr>
                <w:rFonts w:ascii="Times New Roman" w:hAnsi="Times New Roman"/>
                <w:szCs w:val="20"/>
              </w:rPr>
            </w:pPr>
          </w:p>
        </w:tc>
        <w:tc>
          <w:tcPr>
            <w:tcW w:w="4134" w:type="pct"/>
            <w:gridSpan w:val="3"/>
            <w:vAlign w:val="center"/>
          </w:tcPr>
          <w:p w14:paraId="140C243C">
            <w:pPr>
              <w:widowControl/>
              <w:spacing w:line="320" w:lineRule="exact"/>
              <w:rPr>
                <w:rFonts w:ascii="Times New Roman" w:hAnsi="Times New Roman" w:eastAsia="仿宋_GB2312"/>
                <w:szCs w:val="21"/>
              </w:rPr>
            </w:pPr>
            <w:r>
              <w:rPr>
                <w:rFonts w:ascii="Times New Roman" w:hAnsi="Times New Roman" w:eastAsia="仿宋_GB2312"/>
                <w:szCs w:val="21"/>
              </w:rPr>
              <w:t xml:space="preserve">律师事务所名称： </w:t>
            </w:r>
          </w:p>
        </w:tc>
      </w:tr>
      <w:tr w14:paraId="1AFB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5" w:type="pct"/>
            <w:vMerge w:val="continue"/>
            <w:vAlign w:val="center"/>
          </w:tcPr>
          <w:p w14:paraId="415E9046">
            <w:pPr>
              <w:widowControl/>
              <w:rPr>
                <w:rFonts w:ascii="Times New Roman" w:hAnsi="Times New Roman"/>
                <w:szCs w:val="20"/>
              </w:rPr>
            </w:pPr>
          </w:p>
        </w:tc>
        <w:tc>
          <w:tcPr>
            <w:tcW w:w="2013" w:type="pct"/>
            <w:gridSpan w:val="2"/>
            <w:vAlign w:val="center"/>
          </w:tcPr>
          <w:p w14:paraId="08844FF7">
            <w:pPr>
              <w:widowControl/>
              <w:spacing w:line="320" w:lineRule="exact"/>
              <w:rPr>
                <w:rFonts w:ascii="Times New Roman" w:hAnsi="Times New Roman" w:eastAsia="仿宋_GB2312"/>
                <w:szCs w:val="21"/>
              </w:rPr>
            </w:pPr>
            <w:r>
              <w:rPr>
                <w:rFonts w:ascii="Times New Roman" w:hAnsi="Times New Roman" w:eastAsia="仿宋_GB2312"/>
                <w:szCs w:val="21"/>
              </w:rPr>
              <w:t>律师总人数</w:t>
            </w:r>
          </w:p>
        </w:tc>
        <w:tc>
          <w:tcPr>
            <w:tcW w:w="2120" w:type="pct"/>
            <w:vAlign w:val="center"/>
          </w:tcPr>
          <w:p w14:paraId="2936F9DE">
            <w:pPr>
              <w:widowControl/>
              <w:spacing w:line="320" w:lineRule="exact"/>
              <w:rPr>
                <w:rFonts w:ascii="Times New Roman" w:hAnsi="Times New Roman" w:eastAsia="仿宋_GB2312"/>
                <w:szCs w:val="21"/>
              </w:rPr>
            </w:pPr>
            <w:r>
              <w:rPr>
                <w:rFonts w:ascii="Times New Roman" w:hAnsi="Times New Roman" w:eastAsia="仿宋_GB2312"/>
                <w:szCs w:val="21"/>
              </w:rPr>
              <w:t xml:space="preserve"> </w:t>
            </w:r>
          </w:p>
        </w:tc>
      </w:tr>
      <w:tr w14:paraId="1C57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pct"/>
            <w:vMerge w:val="continue"/>
            <w:vAlign w:val="center"/>
          </w:tcPr>
          <w:p w14:paraId="3B970870">
            <w:pPr>
              <w:widowControl/>
              <w:rPr>
                <w:rFonts w:ascii="Times New Roman" w:hAnsi="Times New Roman"/>
                <w:szCs w:val="20"/>
              </w:rPr>
            </w:pPr>
          </w:p>
        </w:tc>
        <w:tc>
          <w:tcPr>
            <w:tcW w:w="2013" w:type="pct"/>
            <w:gridSpan w:val="2"/>
            <w:vAlign w:val="center"/>
          </w:tcPr>
          <w:p w14:paraId="7892907E">
            <w:pPr>
              <w:widowControl/>
              <w:spacing w:line="320" w:lineRule="exact"/>
              <w:rPr>
                <w:rFonts w:ascii="Times New Roman" w:hAnsi="Times New Roman" w:eastAsia="仿宋_GB2312"/>
                <w:szCs w:val="21"/>
              </w:rPr>
            </w:pPr>
            <w:r>
              <w:rPr>
                <w:rFonts w:ascii="Times New Roman" w:hAnsi="Times New Roman" w:eastAsia="仿宋_GB2312"/>
                <w:szCs w:val="21"/>
              </w:rPr>
              <w:t>涉外律师人数</w:t>
            </w:r>
          </w:p>
        </w:tc>
        <w:tc>
          <w:tcPr>
            <w:tcW w:w="2120" w:type="pct"/>
            <w:vAlign w:val="center"/>
          </w:tcPr>
          <w:p w14:paraId="51A96F87">
            <w:pPr>
              <w:widowControl/>
              <w:spacing w:line="320" w:lineRule="exact"/>
              <w:rPr>
                <w:rFonts w:ascii="Times New Roman" w:hAnsi="Times New Roman" w:eastAsia="仿宋_GB2312"/>
                <w:szCs w:val="21"/>
              </w:rPr>
            </w:pPr>
            <w:r>
              <w:rPr>
                <w:rFonts w:ascii="Times New Roman" w:hAnsi="Times New Roman" w:eastAsia="仿宋_GB2312"/>
                <w:szCs w:val="21"/>
              </w:rPr>
              <w:t xml:space="preserve"> </w:t>
            </w:r>
          </w:p>
        </w:tc>
      </w:tr>
      <w:tr w14:paraId="0F3A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pct"/>
            <w:vMerge w:val="continue"/>
            <w:vAlign w:val="center"/>
          </w:tcPr>
          <w:p w14:paraId="4FEA24CC">
            <w:pPr>
              <w:widowControl/>
              <w:rPr>
                <w:rFonts w:ascii="Times New Roman" w:hAnsi="Times New Roman"/>
                <w:szCs w:val="20"/>
              </w:rPr>
            </w:pPr>
          </w:p>
        </w:tc>
        <w:tc>
          <w:tcPr>
            <w:tcW w:w="2013" w:type="pct"/>
            <w:gridSpan w:val="2"/>
            <w:vAlign w:val="center"/>
          </w:tcPr>
          <w:p w14:paraId="18E9FCBF">
            <w:pPr>
              <w:widowControl/>
              <w:spacing w:line="320" w:lineRule="exact"/>
              <w:rPr>
                <w:rFonts w:ascii="Times New Roman" w:hAnsi="Times New Roman" w:eastAsia="仿宋_GB2312"/>
                <w:szCs w:val="21"/>
              </w:rPr>
            </w:pPr>
            <w:r>
              <w:rPr>
                <w:rFonts w:ascii="Times New Roman" w:hAnsi="Times New Roman" w:eastAsia="仿宋_GB2312"/>
                <w:szCs w:val="21"/>
              </w:rPr>
              <w:t>从事海事海商业务律师人数</w:t>
            </w:r>
          </w:p>
        </w:tc>
        <w:tc>
          <w:tcPr>
            <w:tcW w:w="2120" w:type="pct"/>
            <w:vAlign w:val="center"/>
          </w:tcPr>
          <w:p w14:paraId="342B867D">
            <w:pPr>
              <w:widowControl/>
              <w:spacing w:line="320" w:lineRule="exact"/>
              <w:rPr>
                <w:rFonts w:ascii="Times New Roman" w:hAnsi="Times New Roman" w:eastAsia="仿宋_GB2312"/>
                <w:szCs w:val="21"/>
              </w:rPr>
            </w:pPr>
          </w:p>
        </w:tc>
      </w:tr>
      <w:tr w14:paraId="3913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65" w:type="pct"/>
            <w:vMerge w:val="continue"/>
            <w:vAlign w:val="center"/>
          </w:tcPr>
          <w:p w14:paraId="19E39416">
            <w:pPr>
              <w:widowControl/>
              <w:rPr>
                <w:rFonts w:ascii="Times New Roman" w:hAnsi="Times New Roman"/>
                <w:szCs w:val="20"/>
              </w:rPr>
            </w:pPr>
          </w:p>
        </w:tc>
        <w:tc>
          <w:tcPr>
            <w:tcW w:w="4134" w:type="pct"/>
            <w:gridSpan w:val="3"/>
            <w:vAlign w:val="center"/>
          </w:tcPr>
          <w:p w14:paraId="37F94265">
            <w:pPr>
              <w:widowControl/>
              <w:spacing w:line="320" w:lineRule="exact"/>
              <w:rPr>
                <w:rFonts w:ascii="Times New Roman" w:hAnsi="Times New Roman" w:eastAsia="仿宋_GB2312"/>
                <w:szCs w:val="21"/>
              </w:rPr>
            </w:pPr>
            <w:r>
              <w:rPr>
                <w:rFonts w:ascii="Times New Roman" w:hAnsi="Times New Roman" w:eastAsia="仿宋_GB2312"/>
                <w:szCs w:val="21"/>
              </w:rPr>
              <w:t>主要涉外业务领域：</w:t>
            </w:r>
          </w:p>
          <w:p w14:paraId="46977255">
            <w:pPr>
              <w:widowControl/>
              <w:spacing w:line="320" w:lineRule="exact"/>
              <w:rPr>
                <w:rFonts w:ascii="Times New Roman" w:hAnsi="Times New Roman" w:eastAsia="仿宋_GB2312"/>
                <w:szCs w:val="21"/>
                <w:u w:val="single"/>
              </w:rPr>
            </w:pPr>
            <w:r>
              <w:rPr>
                <w:rFonts w:hint="eastAsia" w:ascii="仿宋_GB2312" w:eastAsia="仿宋_GB2312"/>
                <w:szCs w:val="21"/>
              </w:rPr>
              <w:sym w:font="Wingdings" w:char="F081"/>
            </w:r>
            <w:r>
              <w:rPr>
                <w:rFonts w:hint="eastAsia" w:ascii="仿宋_GB2312" w:eastAsia="仿宋_GB2312"/>
                <w:szCs w:val="21"/>
              </w:rPr>
              <w:t>国际经济合作</w:t>
            </w:r>
            <w:r>
              <w:rPr>
                <w:rFonts w:hint="eastAsia" w:ascii="仿宋_GB2312" w:eastAsia="仿宋_GB2312"/>
                <w:szCs w:val="21"/>
              </w:rPr>
              <w:sym w:font="Wingdings 2" w:char="00A3"/>
            </w:r>
            <w:r>
              <w:rPr>
                <w:rFonts w:hint="eastAsia" w:ascii="仿宋_GB2312" w:eastAsia="仿宋_GB2312"/>
                <w:szCs w:val="21"/>
              </w:rPr>
              <w:sym w:font="Wingdings" w:char="F082"/>
            </w:r>
            <w:r>
              <w:rPr>
                <w:rFonts w:hint="eastAsia" w:ascii="仿宋_GB2312" w:eastAsia="仿宋_GB2312"/>
                <w:szCs w:val="21"/>
              </w:rPr>
              <w:t>国际贸易</w:t>
            </w:r>
            <w:r>
              <w:rPr>
                <w:rFonts w:hint="eastAsia" w:ascii="仿宋_GB2312" w:eastAsia="仿宋_GB2312"/>
                <w:szCs w:val="21"/>
              </w:rPr>
              <w:fldChar w:fldCharType="begin">
                <w:ffData>
                  <w:name w:val="CheckBox1"/>
                  <w:enabled/>
                  <w:calcOnExit w:val="0"/>
                  <w:checkBox>
                    <w:sizeAuto/>
                    <w:default w:val="0"/>
                    <w:checked w:val="0"/>
                  </w:checkBox>
                </w:ffData>
              </w:fldChar>
            </w:r>
            <w:bookmarkStart w:id="0" w:name="CheckBox1"/>
            <w:r>
              <w:rPr>
                <w:rFonts w:hint="eastAsia" w:ascii="仿宋_GB2312" w:eastAsia="仿宋_GB2312"/>
                <w:szCs w:val="21"/>
              </w:rPr>
              <w:instrText xml:space="preserve">FORMCHECKBOX</w:instrText>
            </w:r>
            <w:r>
              <w:rPr>
                <w:rFonts w:hint="eastAsia" w:ascii="仿宋_GB2312" w:eastAsia="仿宋_GB2312"/>
                <w:szCs w:val="21"/>
              </w:rPr>
              <w:fldChar w:fldCharType="separate"/>
            </w:r>
            <w:r>
              <w:rPr>
                <w:rFonts w:hint="eastAsia" w:ascii="仿宋_GB2312" w:eastAsia="仿宋_GB2312"/>
                <w:szCs w:val="21"/>
              </w:rPr>
              <w:fldChar w:fldCharType="end"/>
            </w:r>
            <w:bookmarkEnd w:id="0"/>
            <w:r>
              <w:rPr>
                <w:rFonts w:hint="eastAsia" w:ascii="仿宋_GB2312" w:eastAsia="仿宋_GB2312"/>
                <w:szCs w:val="21"/>
              </w:rPr>
              <w:t xml:space="preserve"> </w:t>
            </w:r>
            <w:r>
              <w:rPr>
                <w:rFonts w:hint="eastAsia" w:ascii="仿宋_GB2312" w:eastAsia="仿宋_GB2312"/>
                <w:szCs w:val="21"/>
              </w:rPr>
              <w:sym w:font="Wingdings" w:char="F083"/>
            </w:r>
            <w:r>
              <w:rPr>
                <w:rFonts w:hint="eastAsia" w:ascii="仿宋_GB2312" w:eastAsia="仿宋_GB2312"/>
                <w:szCs w:val="21"/>
              </w:rPr>
              <w:t>跨境投资</w:t>
            </w:r>
            <w:bookmarkStart w:id="1" w:name="CheckBox3"/>
            <w:r>
              <w:rPr>
                <w:rFonts w:hint="eastAsia" w:ascii="仿宋_GB2312" w:eastAsia="仿宋_GB2312"/>
                <w:szCs w:val="21"/>
              </w:rPr>
              <w:fldChar w:fldCharType="begin">
                <w:ffData>
                  <w:name w:val="CheckBox3"/>
                  <w:enabled/>
                  <w:calcOnExit w:val="0"/>
                  <w:checkBox>
                    <w:sizeAuto/>
                    <w:default w:val="0"/>
                    <w:checked w:val="0"/>
                  </w:checkBox>
                </w:ffData>
              </w:fldChar>
            </w:r>
            <w:r>
              <w:rPr>
                <w:rFonts w:hint="eastAsia" w:ascii="仿宋_GB2312" w:eastAsia="仿宋_GB2312"/>
                <w:szCs w:val="21"/>
              </w:rPr>
              <w:instrText xml:space="preserve">FORMCHECKBOX</w:instrText>
            </w:r>
            <w:r>
              <w:rPr>
                <w:rFonts w:hint="eastAsia" w:ascii="仿宋_GB2312" w:eastAsia="仿宋_GB2312"/>
                <w:szCs w:val="21"/>
              </w:rPr>
              <w:fldChar w:fldCharType="separate"/>
            </w:r>
            <w:r>
              <w:rPr>
                <w:rFonts w:hint="eastAsia" w:ascii="仿宋_GB2312" w:eastAsia="仿宋_GB2312"/>
                <w:szCs w:val="21"/>
              </w:rPr>
              <w:fldChar w:fldCharType="end"/>
            </w:r>
            <w:bookmarkEnd w:id="1"/>
            <w:r>
              <w:rPr>
                <w:rFonts w:hint="eastAsia" w:ascii="仿宋_GB2312" w:eastAsia="仿宋_GB2312"/>
                <w:szCs w:val="21"/>
              </w:rPr>
              <w:t xml:space="preserve"> ④金融与资本市场</w:t>
            </w:r>
            <w:bookmarkStart w:id="2" w:name="CheckBox4"/>
            <w:r>
              <w:rPr>
                <w:rFonts w:hint="eastAsia" w:ascii="仿宋_GB2312" w:eastAsia="仿宋_GB2312"/>
                <w:szCs w:val="21"/>
              </w:rPr>
              <w:fldChar w:fldCharType="begin">
                <w:ffData>
                  <w:name w:val="CheckBox4"/>
                  <w:enabled/>
                  <w:calcOnExit w:val="0"/>
                  <w:checkBox>
                    <w:sizeAuto/>
                    <w:default w:val="0"/>
                    <w:checked w:val="0"/>
                  </w:checkBox>
                </w:ffData>
              </w:fldChar>
            </w:r>
            <w:r>
              <w:rPr>
                <w:rFonts w:hint="eastAsia" w:ascii="仿宋_GB2312" w:eastAsia="仿宋_GB2312"/>
                <w:szCs w:val="21"/>
              </w:rPr>
              <w:instrText xml:space="preserve">FORMCHECKBOX</w:instrText>
            </w:r>
            <w:r>
              <w:rPr>
                <w:rFonts w:hint="eastAsia" w:ascii="仿宋_GB2312" w:eastAsia="仿宋_GB2312"/>
                <w:szCs w:val="21"/>
              </w:rPr>
              <w:fldChar w:fldCharType="separate"/>
            </w:r>
            <w:r>
              <w:rPr>
                <w:rFonts w:hint="eastAsia" w:ascii="仿宋_GB2312" w:eastAsia="仿宋_GB2312"/>
                <w:szCs w:val="21"/>
              </w:rPr>
              <w:fldChar w:fldCharType="end"/>
            </w:r>
            <w:bookmarkEnd w:id="2"/>
            <w:r>
              <w:rPr>
                <w:rFonts w:hint="eastAsia" w:ascii="仿宋_GB2312" w:eastAsia="仿宋_GB2312"/>
                <w:szCs w:val="21"/>
              </w:rPr>
              <w:t xml:space="preserve"> ⑤能源与基础设施</w:t>
            </w:r>
            <w:r>
              <w:rPr>
                <w:rFonts w:hint="eastAsia" w:ascii="仿宋_GB2312" w:eastAsia="仿宋_GB2312"/>
                <w:szCs w:val="21"/>
              </w:rPr>
              <w:fldChar w:fldCharType="begin">
                <w:ffData>
                  <w:name w:val="CheckBox5"/>
                  <w:enabled/>
                  <w:calcOnExit w:val="0"/>
                  <w:checkBox>
                    <w:sizeAuto/>
                    <w:default w:val="0"/>
                    <w:checked w:val="0"/>
                  </w:checkBox>
                </w:ffData>
              </w:fldChar>
            </w:r>
            <w:bookmarkStart w:id="3" w:name="CheckBox5"/>
            <w:r>
              <w:rPr>
                <w:rFonts w:hint="eastAsia" w:ascii="仿宋_GB2312" w:eastAsia="仿宋_GB2312"/>
                <w:szCs w:val="21"/>
              </w:rPr>
              <w:instrText xml:space="preserve">FORMCHECKBOX</w:instrText>
            </w:r>
            <w:r>
              <w:rPr>
                <w:rFonts w:hint="eastAsia" w:ascii="仿宋_GB2312" w:eastAsia="仿宋_GB2312"/>
                <w:szCs w:val="21"/>
              </w:rPr>
              <w:fldChar w:fldCharType="separate"/>
            </w:r>
            <w:r>
              <w:rPr>
                <w:rFonts w:hint="eastAsia" w:ascii="仿宋_GB2312" w:eastAsia="仿宋_GB2312"/>
                <w:szCs w:val="21"/>
              </w:rPr>
              <w:fldChar w:fldCharType="end"/>
            </w:r>
            <w:bookmarkEnd w:id="3"/>
            <w:r>
              <w:rPr>
                <w:rFonts w:hint="eastAsia" w:ascii="仿宋_GB2312" w:eastAsia="仿宋_GB2312"/>
                <w:szCs w:val="21"/>
              </w:rPr>
              <w:t xml:space="preserve"> ⑥海商海事</w:t>
            </w:r>
            <w:r>
              <w:rPr>
                <w:rFonts w:hint="eastAsia" w:ascii="仿宋_GB2312" w:eastAsia="仿宋_GB2312"/>
                <w:szCs w:val="21"/>
              </w:rPr>
              <w:fldChar w:fldCharType="begin">
                <w:ffData>
                  <w:name w:val="CheckBox2"/>
                  <w:enabled/>
                  <w:calcOnExit w:val="0"/>
                  <w:checkBox>
                    <w:sizeAuto/>
                    <w:default w:val="0"/>
                    <w:checked w:val="0"/>
                  </w:checkBox>
                </w:ffData>
              </w:fldChar>
            </w:r>
            <w:r>
              <w:rPr>
                <w:rFonts w:hint="eastAsia" w:ascii="仿宋_GB2312" w:eastAsia="仿宋_GB2312"/>
                <w:szCs w:val="21"/>
              </w:rPr>
              <w:instrText xml:space="preserve">FORMCHECKBOX</w:instrText>
            </w:r>
            <w:r>
              <w:rPr>
                <w:rFonts w:hint="eastAsia" w:ascii="仿宋_GB2312" w:eastAsia="仿宋_GB2312"/>
                <w:szCs w:val="21"/>
              </w:rPr>
              <w:fldChar w:fldCharType="separate"/>
            </w:r>
            <w:r>
              <w:rPr>
                <w:rFonts w:hint="eastAsia" w:ascii="仿宋_GB2312" w:eastAsia="仿宋_GB2312"/>
                <w:szCs w:val="21"/>
              </w:rPr>
              <w:fldChar w:fldCharType="end"/>
            </w:r>
            <w:r>
              <w:rPr>
                <w:rFonts w:hint="eastAsia" w:ascii="仿宋_GB2312" w:eastAsia="仿宋_GB2312"/>
                <w:szCs w:val="21"/>
              </w:rPr>
              <w:t xml:space="preserve"> ⑦ 知识产权及信息安全</w:t>
            </w:r>
            <w:r>
              <w:rPr>
                <w:rFonts w:hint="eastAsia" w:ascii="仿宋_GB2312" w:eastAsia="仿宋_GB2312"/>
                <w:szCs w:val="21"/>
              </w:rPr>
              <w:sym w:font="Wingdings 2" w:char="00A3"/>
            </w:r>
            <w:r>
              <w:rPr>
                <w:rFonts w:hint="eastAsia" w:ascii="仿宋_GB2312" w:eastAsia="仿宋_GB2312"/>
                <w:szCs w:val="21"/>
              </w:rPr>
              <w:t>⑧民商事诉讼与仲裁</w:t>
            </w:r>
            <w:r>
              <w:rPr>
                <w:rFonts w:hint="eastAsia" w:ascii="仿宋_GB2312" w:eastAsia="仿宋_GB2312"/>
                <w:szCs w:val="21"/>
              </w:rPr>
              <w:fldChar w:fldCharType="begin">
                <w:ffData>
                  <w:name w:val="CheckBox4"/>
                  <w:enabled/>
                  <w:calcOnExit w:val="0"/>
                  <w:checkBox>
                    <w:sizeAuto/>
                    <w:default w:val="0"/>
                    <w:checked w:val="0"/>
                  </w:checkBox>
                </w:ffData>
              </w:fldChar>
            </w:r>
            <w:r>
              <w:rPr>
                <w:rFonts w:hint="eastAsia" w:ascii="仿宋_GB2312" w:eastAsia="仿宋_GB2312"/>
                <w:szCs w:val="21"/>
              </w:rPr>
              <w:instrText xml:space="preserve">FORMCHECKBOX</w:instrText>
            </w:r>
            <w:r>
              <w:rPr>
                <w:rFonts w:hint="eastAsia" w:ascii="仿宋_GB2312" w:eastAsia="仿宋_GB2312"/>
                <w:szCs w:val="21"/>
              </w:rPr>
              <w:fldChar w:fldCharType="separate"/>
            </w:r>
            <w:r>
              <w:rPr>
                <w:rFonts w:hint="eastAsia" w:ascii="仿宋_GB2312" w:eastAsia="仿宋_GB2312"/>
                <w:szCs w:val="21"/>
              </w:rPr>
              <w:fldChar w:fldCharType="end"/>
            </w:r>
            <w:r>
              <w:rPr>
                <w:rFonts w:hint="eastAsia" w:ascii="仿宋_GB2312" w:eastAsia="仿宋_GB2312"/>
                <w:szCs w:val="21"/>
              </w:rPr>
              <w:t xml:space="preserve"> ⑨其它</w:t>
            </w:r>
            <w:r>
              <w:rPr>
                <w:rFonts w:hint="eastAsia" w:ascii="仿宋_GB2312" w:eastAsia="仿宋_GB2312"/>
                <w:sz w:val="18"/>
                <w:szCs w:val="18"/>
              </w:rPr>
              <w:t>（列出具体领域）</w:t>
            </w:r>
            <w:r>
              <w:rPr>
                <w:rFonts w:hint="eastAsia" w:ascii="仿宋_GB2312" w:eastAsia="仿宋_GB2312"/>
                <w:sz w:val="18"/>
                <w:szCs w:val="18"/>
                <w:u w:val="single"/>
              </w:rPr>
              <w:t xml:space="preserve">               </w:t>
            </w:r>
          </w:p>
        </w:tc>
      </w:tr>
      <w:tr w14:paraId="532E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5" w:type="pct"/>
            <w:vMerge w:val="continue"/>
          </w:tcPr>
          <w:p w14:paraId="0EA85A0C">
            <w:pPr>
              <w:widowControl/>
              <w:rPr>
                <w:rFonts w:ascii="Times New Roman" w:hAnsi="Times New Roman"/>
                <w:szCs w:val="20"/>
              </w:rPr>
            </w:pPr>
          </w:p>
        </w:tc>
        <w:tc>
          <w:tcPr>
            <w:tcW w:w="2013" w:type="pct"/>
            <w:gridSpan w:val="2"/>
            <w:tcBorders>
              <w:right w:val="single" w:color="auto" w:sz="4" w:space="0"/>
            </w:tcBorders>
            <w:vAlign w:val="center"/>
          </w:tcPr>
          <w:p w14:paraId="49032406">
            <w:pPr>
              <w:widowControl/>
              <w:spacing w:line="320" w:lineRule="exact"/>
              <w:rPr>
                <w:rFonts w:ascii="Times New Roman" w:hAnsi="Times New Roman" w:eastAsia="仿宋_GB2312"/>
                <w:szCs w:val="21"/>
              </w:rPr>
            </w:pPr>
            <w:r>
              <w:rPr>
                <w:rFonts w:ascii="Times New Roman" w:hAnsi="Times New Roman" w:eastAsia="仿宋_GB2312"/>
                <w:szCs w:val="21"/>
              </w:rPr>
              <w:t>具有取得境外律师执业资格律师的数量（人）</w:t>
            </w:r>
          </w:p>
        </w:tc>
        <w:tc>
          <w:tcPr>
            <w:tcW w:w="2120" w:type="pct"/>
            <w:tcBorders>
              <w:left w:val="single" w:color="auto" w:sz="4" w:space="0"/>
            </w:tcBorders>
            <w:vAlign w:val="center"/>
          </w:tcPr>
          <w:p w14:paraId="2AF1EF69">
            <w:pPr>
              <w:widowControl/>
              <w:spacing w:line="320" w:lineRule="exact"/>
              <w:jc w:val="center"/>
              <w:rPr>
                <w:rFonts w:ascii="Times New Roman" w:hAnsi="Times New Roman" w:eastAsia="仿宋_GB2312"/>
                <w:szCs w:val="21"/>
              </w:rPr>
            </w:pPr>
          </w:p>
        </w:tc>
      </w:tr>
      <w:tr w14:paraId="699F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5" w:type="pct"/>
            <w:vMerge w:val="continue"/>
          </w:tcPr>
          <w:p w14:paraId="622B9E5B">
            <w:pPr>
              <w:widowControl/>
              <w:rPr>
                <w:rFonts w:ascii="Times New Roman" w:hAnsi="Times New Roman"/>
                <w:szCs w:val="20"/>
              </w:rPr>
            </w:pPr>
          </w:p>
        </w:tc>
        <w:tc>
          <w:tcPr>
            <w:tcW w:w="1320" w:type="pct"/>
            <w:vMerge w:val="restart"/>
            <w:tcBorders>
              <w:right w:val="single" w:color="auto" w:sz="4" w:space="0"/>
            </w:tcBorders>
            <w:vAlign w:val="center"/>
          </w:tcPr>
          <w:p w14:paraId="69230CB7">
            <w:pPr>
              <w:widowControl/>
              <w:spacing w:line="320" w:lineRule="exact"/>
              <w:rPr>
                <w:rFonts w:ascii="Times New Roman" w:hAnsi="Times New Roman" w:eastAsia="仿宋_GB2312"/>
                <w:szCs w:val="21"/>
              </w:rPr>
            </w:pPr>
            <w:r>
              <w:rPr>
                <w:rFonts w:ascii="Times New Roman" w:hAnsi="Times New Roman" w:eastAsia="仿宋_GB2312"/>
                <w:szCs w:val="21"/>
              </w:rPr>
              <w:t>具有能以外语为工作语言律师的数量（人）</w:t>
            </w:r>
          </w:p>
        </w:tc>
        <w:tc>
          <w:tcPr>
            <w:tcW w:w="692" w:type="pct"/>
            <w:tcBorders>
              <w:left w:val="single" w:color="auto" w:sz="4" w:space="0"/>
              <w:right w:val="single" w:color="auto" w:sz="4" w:space="0"/>
            </w:tcBorders>
            <w:vAlign w:val="center"/>
          </w:tcPr>
          <w:p w14:paraId="26C93850">
            <w:pPr>
              <w:widowControl/>
              <w:spacing w:line="320" w:lineRule="exact"/>
              <w:jc w:val="center"/>
              <w:rPr>
                <w:rFonts w:ascii="Times New Roman" w:hAnsi="Times New Roman"/>
                <w:szCs w:val="20"/>
              </w:rPr>
            </w:pPr>
            <w:r>
              <w:rPr>
                <w:rFonts w:ascii="Times New Roman" w:hAnsi="Times New Roman" w:eastAsia="仿宋_GB2312"/>
                <w:szCs w:val="21"/>
              </w:rPr>
              <w:t>英语</w:t>
            </w:r>
          </w:p>
        </w:tc>
        <w:tc>
          <w:tcPr>
            <w:tcW w:w="2120" w:type="pct"/>
            <w:tcBorders>
              <w:top w:val="single" w:color="auto" w:sz="4" w:space="0"/>
              <w:left w:val="single" w:color="auto" w:sz="4" w:space="0"/>
              <w:bottom w:val="single" w:color="auto" w:sz="4" w:space="0"/>
            </w:tcBorders>
            <w:vAlign w:val="center"/>
          </w:tcPr>
          <w:p w14:paraId="644816D0">
            <w:pPr>
              <w:widowControl/>
              <w:spacing w:line="320" w:lineRule="exact"/>
              <w:jc w:val="center"/>
              <w:rPr>
                <w:rFonts w:ascii="Times New Roman" w:hAnsi="Times New Roman" w:eastAsia="仿宋_GB2312"/>
                <w:szCs w:val="21"/>
              </w:rPr>
            </w:pPr>
          </w:p>
        </w:tc>
      </w:tr>
      <w:tr w14:paraId="5CF2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5" w:type="pct"/>
            <w:vMerge w:val="continue"/>
          </w:tcPr>
          <w:p w14:paraId="7E3AC7CC">
            <w:pPr>
              <w:widowControl/>
              <w:rPr>
                <w:rFonts w:ascii="Times New Roman" w:hAnsi="Times New Roman"/>
                <w:szCs w:val="20"/>
              </w:rPr>
            </w:pPr>
          </w:p>
        </w:tc>
        <w:tc>
          <w:tcPr>
            <w:tcW w:w="1320" w:type="pct"/>
            <w:vMerge w:val="continue"/>
            <w:tcBorders>
              <w:right w:val="single" w:color="auto" w:sz="4" w:space="0"/>
            </w:tcBorders>
            <w:vAlign w:val="center"/>
          </w:tcPr>
          <w:p w14:paraId="305CACBA">
            <w:pPr>
              <w:widowControl/>
              <w:spacing w:line="320" w:lineRule="exact"/>
              <w:rPr>
                <w:rFonts w:ascii="Times New Roman" w:hAnsi="Times New Roman" w:eastAsia="仿宋_GB2312"/>
                <w:szCs w:val="21"/>
              </w:rPr>
            </w:pPr>
          </w:p>
        </w:tc>
        <w:tc>
          <w:tcPr>
            <w:tcW w:w="692" w:type="pct"/>
            <w:tcBorders>
              <w:left w:val="single" w:color="auto" w:sz="4" w:space="0"/>
              <w:bottom w:val="single" w:color="auto" w:sz="4" w:space="0"/>
              <w:right w:val="single" w:color="auto" w:sz="4" w:space="0"/>
            </w:tcBorders>
            <w:vAlign w:val="center"/>
          </w:tcPr>
          <w:p w14:paraId="0AB1E3D8">
            <w:pPr>
              <w:widowControl/>
              <w:spacing w:line="320" w:lineRule="exact"/>
              <w:jc w:val="center"/>
              <w:rPr>
                <w:rFonts w:ascii="Times New Roman" w:hAnsi="Times New Roman" w:eastAsia="仿宋_GB2312"/>
                <w:szCs w:val="21"/>
              </w:rPr>
            </w:pPr>
            <w:r>
              <w:rPr>
                <w:rFonts w:ascii="Times New Roman" w:hAnsi="Times New Roman" w:eastAsia="仿宋_GB2312"/>
                <w:szCs w:val="21"/>
              </w:rPr>
              <w:t>其它语言</w:t>
            </w:r>
          </w:p>
        </w:tc>
        <w:tc>
          <w:tcPr>
            <w:tcW w:w="2120" w:type="pct"/>
            <w:tcBorders>
              <w:left w:val="single" w:color="auto" w:sz="4" w:space="0"/>
              <w:bottom w:val="single" w:color="auto" w:sz="4" w:space="0"/>
            </w:tcBorders>
            <w:vAlign w:val="center"/>
          </w:tcPr>
          <w:p w14:paraId="4CA7B56C">
            <w:pPr>
              <w:widowControl/>
              <w:spacing w:line="320" w:lineRule="exact"/>
              <w:rPr>
                <w:rFonts w:ascii="Times New Roman" w:hAnsi="Times New Roman" w:eastAsia="仿宋_GB2312"/>
                <w:szCs w:val="21"/>
              </w:rPr>
            </w:pPr>
            <w:r>
              <w:rPr>
                <w:rFonts w:ascii="Times New Roman" w:hAnsi="Times New Roman" w:eastAsia="仿宋_GB2312"/>
                <w:sz w:val="18"/>
                <w:szCs w:val="18"/>
              </w:rPr>
              <w:t>（请列出具体语言）</w:t>
            </w:r>
          </w:p>
        </w:tc>
      </w:tr>
      <w:tr w14:paraId="490E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5" w:type="pct"/>
            <w:vMerge w:val="continue"/>
          </w:tcPr>
          <w:p w14:paraId="3A1BEFA5">
            <w:pPr>
              <w:widowControl/>
              <w:rPr>
                <w:rFonts w:ascii="Times New Roman" w:hAnsi="Times New Roman"/>
                <w:szCs w:val="20"/>
              </w:rPr>
            </w:pPr>
          </w:p>
        </w:tc>
        <w:tc>
          <w:tcPr>
            <w:tcW w:w="1320" w:type="pct"/>
            <w:vMerge w:val="restart"/>
            <w:tcBorders>
              <w:right w:val="single" w:color="auto" w:sz="4" w:space="0"/>
            </w:tcBorders>
            <w:vAlign w:val="center"/>
          </w:tcPr>
          <w:p w14:paraId="199162B0">
            <w:pPr>
              <w:widowControl/>
              <w:spacing w:line="320" w:lineRule="exact"/>
              <w:rPr>
                <w:rFonts w:ascii="Times New Roman" w:hAnsi="Times New Roman" w:eastAsia="仿宋_GB2312"/>
                <w:szCs w:val="21"/>
              </w:rPr>
            </w:pPr>
            <w:r>
              <w:rPr>
                <w:rFonts w:ascii="Times New Roman" w:hAnsi="Times New Roman" w:eastAsia="仿宋_GB2312"/>
                <w:szCs w:val="21"/>
              </w:rPr>
              <w:t>具有取得境外高校学位律师的数量（人）</w:t>
            </w:r>
          </w:p>
        </w:tc>
        <w:tc>
          <w:tcPr>
            <w:tcW w:w="692" w:type="pct"/>
            <w:tcBorders>
              <w:top w:val="single" w:color="auto" w:sz="4" w:space="0"/>
              <w:left w:val="single" w:color="auto" w:sz="4" w:space="0"/>
              <w:bottom w:val="single" w:color="auto" w:sz="4" w:space="0"/>
              <w:right w:val="single" w:color="auto" w:sz="4" w:space="0"/>
            </w:tcBorders>
            <w:vAlign w:val="center"/>
          </w:tcPr>
          <w:p w14:paraId="3FEF76B7">
            <w:pPr>
              <w:widowControl/>
              <w:spacing w:line="320" w:lineRule="exact"/>
              <w:jc w:val="center"/>
              <w:rPr>
                <w:rFonts w:ascii="Times New Roman" w:hAnsi="Times New Roman" w:eastAsia="仿宋_GB2312"/>
                <w:szCs w:val="21"/>
              </w:rPr>
            </w:pPr>
            <w:r>
              <w:rPr>
                <w:rFonts w:ascii="Times New Roman" w:hAnsi="Times New Roman" w:eastAsia="仿宋_GB2312"/>
                <w:szCs w:val="21"/>
              </w:rPr>
              <w:t>博士学位</w:t>
            </w:r>
          </w:p>
        </w:tc>
        <w:tc>
          <w:tcPr>
            <w:tcW w:w="2120" w:type="pct"/>
            <w:tcBorders>
              <w:top w:val="single" w:color="auto" w:sz="4" w:space="0"/>
              <w:left w:val="single" w:color="auto" w:sz="4" w:space="0"/>
              <w:bottom w:val="single" w:color="auto" w:sz="4" w:space="0"/>
            </w:tcBorders>
            <w:vAlign w:val="center"/>
          </w:tcPr>
          <w:p w14:paraId="4C200C2C">
            <w:pPr>
              <w:widowControl/>
              <w:spacing w:line="320" w:lineRule="exact"/>
              <w:jc w:val="center"/>
              <w:rPr>
                <w:rFonts w:ascii="Times New Roman" w:hAnsi="Times New Roman" w:eastAsia="仿宋_GB2312"/>
                <w:szCs w:val="21"/>
              </w:rPr>
            </w:pPr>
          </w:p>
        </w:tc>
      </w:tr>
      <w:tr w14:paraId="415D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5" w:type="pct"/>
            <w:vMerge w:val="continue"/>
          </w:tcPr>
          <w:p w14:paraId="5D7B442E">
            <w:pPr>
              <w:widowControl/>
              <w:rPr>
                <w:rFonts w:ascii="Times New Roman" w:hAnsi="Times New Roman"/>
                <w:szCs w:val="20"/>
              </w:rPr>
            </w:pPr>
          </w:p>
        </w:tc>
        <w:tc>
          <w:tcPr>
            <w:tcW w:w="1320" w:type="pct"/>
            <w:vMerge w:val="continue"/>
            <w:tcBorders>
              <w:right w:val="single" w:color="auto" w:sz="4" w:space="0"/>
            </w:tcBorders>
          </w:tcPr>
          <w:p w14:paraId="46CFB412">
            <w:pPr>
              <w:widowControl/>
              <w:rPr>
                <w:rFonts w:ascii="Times New Roman" w:hAnsi="Times New Roman"/>
                <w:szCs w:val="20"/>
              </w:rPr>
            </w:pPr>
          </w:p>
        </w:tc>
        <w:tc>
          <w:tcPr>
            <w:tcW w:w="692" w:type="pct"/>
            <w:tcBorders>
              <w:top w:val="single" w:color="auto" w:sz="4" w:space="0"/>
              <w:left w:val="single" w:color="auto" w:sz="4" w:space="0"/>
              <w:bottom w:val="single" w:color="auto" w:sz="4" w:space="0"/>
              <w:right w:val="single" w:color="auto" w:sz="4" w:space="0"/>
            </w:tcBorders>
            <w:vAlign w:val="center"/>
          </w:tcPr>
          <w:p w14:paraId="7E8304C2">
            <w:pPr>
              <w:widowControl/>
              <w:spacing w:line="320" w:lineRule="exact"/>
              <w:jc w:val="center"/>
              <w:rPr>
                <w:rFonts w:ascii="Times New Roman" w:hAnsi="Times New Roman" w:eastAsia="仿宋_GB2312"/>
                <w:szCs w:val="21"/>
              </w:rPr>
            </w:pPr>
            <w:r>
              <w:rPr>
                <w:rFonts w:ascii="Times New Roman" w:hAnsi="Times New Roman" w:eastAsia="仿宋_GB2312"/>
                <w:szCs w:val="21"/>
              </w:rPr>
              <w:t>硕士学位</w:t>
            </w:r>
          </w:p>
        </w:tc>
        <w:tc>
          <w:tcPr>
            <w:tcW w:w="2120" w:type="pct"/>
            <w:tcBorders>
              <w:top w:val="single" w:color="auto" w:sz="4" w:space="0"/>
              <w:left w:val="single" w:color="auto" w:sz="4" w:space="0"/>
              <w:bottom w:val="single" w:color="auto" w:sz="4" w:space="0"/>
            </w:tcBorders>
            <w:vAlign w:val="center"/>
          </w:tcPr>
          <w:p w14:paraId="746EA050">
            <w:pPr>
              <w:widowControl/>
              <w:spacing w:line="320" w:lineRule="exact"/>
              <w:jc w:val="center"/>
              <w:rPr>
                <w:rFonts w:ascii="Times New Roman" w:hAnsi="Times New Roman" w:eastAsia="仿宋_GB2312"/>
                <w:szCs w:val="21"/>
              </w:rPr>
            </w:pPr>
          </w:p>
        </w:tc>
      </w:tr>
      <w:tr w14:paraId="5EB1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5" w:type="pct"/>
            <w:vMerge w:val="continue"/>
          </w:tcPr>
          <w:p w14:paraId="3F73A528">
            <w:pPr>
              <w:widowControl/>
              <w:rPr>
                <w:rFonts w:ascii="Times New Roman" w:hAnsi="Times New Roman"/>
                <w:szCs w:val="20"/>
              </w:rPr>
            </w:pPr>
          </w:p>
        </w:tc>
        <w:tc>
          <w:tcPr>
            <w:tcW w:w="1320" w:type="pct"/>
            <w:vMerge w:val="continue"/>
            <w:tcBorders>
              <w:right w:val="single" w:color="auto" w:sz="4" w:space="0"/>
            </w:tcBorders>
          </w:tcPr>
          <w:p w14:paraId="6C0C9AC8">
            <w:pPr>
              <w:widowControl/>
              <w:rPr>
                <w:rFonts w:ascii="Times New Roman" w:hAnsi="Times New Roman"/>
                <w:szCs w:val="20"/>
              </w:rPr>
            </w:pPr>
          </w:p>
        </w:tc>
        <w:tc>
          <w:tcPr>
            <w:tcW w:w="692" w:type="pct"/>
            <w:tcBorders>
              <w:left w:val="single" w:color="auto" w:sz="4" w:space="0"/>
              <w:right w:val="single" w:color="auto" w:sz="4" w:space="0"/>
            </w:tcBorders>
            <w:vAlign w:val="center"/>
          </w:tcPr>
          <w:p w14:paraId="3006BCBA">
            <w:pPr>
              <w:widowControl/>
              <w:spacing w:line="320" w:lineRule="exact"/>
              <w:jc w:val="center"/>
              <w:rPr>
                <w:rFonts w:ascii="Times New Roman" w:hAnsi="Times New Roman" w:eastAsia="仿宋_GB2312"/>
                <w:szCs w:val="21"/>
              </w:rPr>
            </w:pPr>
            <w:r>
              <w:rPr>
                <w:rFonts w:ascii="Times New Roman" w:hAnsi="Times New Roman" w:eastAsia="仿宋_GB2312"/>
                <w:szCs w:val="21"/>
              </w:rPr>
              <w:t>学士学位</w:t>
            </w:r>
          </w:p>
        </w:tc>
        <w:tc>
          <w:tcPr>
            <w:tcW w:w="2120" w:type="pct"/>
            <w:tcBorders>
              <w:top w:val="single" w:color="auto" w:sz="4" w:space="0"/>
              <w:left w:val="single" w:color="auto" w:sz="4" w:space="0"/>
            </w:tcBorders>
            <w:vAlign w:val="center"/>
          </w:tcPr>
          <w:p w14:paraId="6024A4F9">
            <w:pPr>
              <w:widowControl/>
              <w:spacing w:line="320" w:lineRule="exact"/>
              <w:jc w:val="center"/>
              <w:rPr>
                <w:rFonts w:ascii="Times New Roman" w:hAnsi="Times New Roman" w:eastAsia="仿宋_GB2312"/>
                <w:szCs w:val="21"/>
              </w:rPr>
            </w:pPr>
          </w:p>
        </w:tc>
      </w:tr>
      <w:tr w14:paraId="7715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5" w:type="pct"/>
            <w:vMerge w:val="continue"/>
          </w:tcPr>
          <w:p w14:paraId="6A519DF0">
            <w:pPr>
              <w:widowControl/>
              <w:rPr>
                <w:rFonts w:ascii="Times New Roman" w:hAnsi="Times New Roman"/>
                <w:szCs w:val="20"/>
              </w:rPr>
            </w:pPr>
          </w:p>
        </w:tc>
        <w:tc>
          <w:tcPr>
            <w:tcW w:w="1320" w:type="pct"/>
            <w:tcBorders>
              <w:right w:val="single" w:color="auto" w:sz="4" w:space="0"/>
            </w:tcBorders>
          </w:tcPr>
          <w:p w14:paraId="0E89CD6A">
            <w:pPr>
              <w:widowControl/>
              <w:spacing w:line="320" w:lineRule="exact"/>
              <w:rPr>
                <w:rFonts w:ascii="Times New Roman" w:hAnsi="Times New Roman"/>
              </w:rPr>
            </w:pPr>
            <w:r>
              <w:rPr>
                <w:rFonts w:ascii="Times New Roman" w:hAnsi="Times New Roman" w:eastAsia="仿宋_GB2312"/>
                <w:szCs w:val="21"/>
              </w:rPr>
              <w:t>近三年律所及本所律师是否入选过钱伯斯等专业榜单</w:t>
            </w:r>
          </w:p>
        </w:tc>
        <w:tc>
          <w:tcPr>
            <w:tcW w:w="692" w:type="pct"/>
            <w:tcBorders>
              <w:left w:val="single" w:color="auto" w:sz="4" w:space="0"/>
              <w:right w:val="single" w:color="auto" w:sz="4" w:space="0"/>
            </w:tcBorders>
            <w:vAlign w:val="center"/>
          </w:tcPr>
          <w:p w14:paraId="6DC93EF1">
            <w:pPr>
              <w:widowControl/>
              <w:spacing w:line="320" w:lineRule="exact"/>
              <w:jc w:val="center"/>
              <w:rPr>
                <w:rFonts w:ascii="Times New Roman" w:hAnsi="Times New Roman" w:eastAsia="仿宋_GB2312"/>
                <w:szCs w:val="21"/>
              </w:rPr>
            </w:pPr>
            <w:r>
              <w:rPr>
                <w:rFonts w:ascii="Times New Roman" w:hAnsi="Times New Roman" w:eastAsia="仿宋_GB2312"/>
                <w:szCs w:val="21"/>
              </w:rPr>
              <w:t>请具体列出</w:t>
            </w:r>
          </w:p>
        </w:tc>
        <w:tc>
          <w:tcPr>
            <w:tcW w:w="2120" w:type="pct"/>
            <w:tcBorders>
              <w:top w:val="single" w:color="auto" w:sz="4" w:space="0"/>
              <w:left w:val="single" w:color="auto" w:sz="4" w:space="0"/>
            </w:tcBorders>
            <w:vAlign w:val="center"/>
          </w:tcPr>
          <w:p w14:paraId="2E6BE7F9">
            <w:pPr>
              <w:widowControl/>
              <w:spacing w:line="320" w:lineRule="exact"/>
              <w:jc w:val="center"/>
              <w:rPr>
                <w:rFonts w:ascii="Times New Roman" w:hAnsi="Times New Roman" w:eastAsia="仿宋_GB2312"/>
                <w:szCs w:val="21"/>
              </w:rPr>
            </w:pPr>
          </w:p>
        </w:tc>
      </w:tr>
      <w:tr w14:paraId="1AEC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Merge w:val="restart"/>
            <w:vAlign w:val="center"/>
          </w:tcPr>
          <w:p w14:paraId="399336A5">
            <w:pPr>
              <w:widowControl/>
              <w:spacing w:line="320" w:lineRule="exact"/>
              <w:jc w:val="center"/>
              <w:rPr>
                <w:rFonts w:ascii="Times New Roman" w:hAnsi="Times New Roman" w:eastAsia="仿宋_GB2312"/>
                <w:b/>
                <w:bCs/>
                <w:sz w:val="24"/>
                <w:szCs w:val="24"/>
              </w:rPr>
            </w:pPr>
          </w:p>
          <w:p w14:paraId="16B613A6">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业</w:t>
            </w:r>
          </w:p>
          <w:p w14:paraId="45E3F3CA">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务</w:t>
            </w:r>
          </w:p>
          <w:p w14:paraId="40D12401">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开</w:t>
            </w:r>
          </w:p>
          <w:p w14:paraId="50734D4C">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展</w:t>
            </w:r>
          </w:p>
          <w:p w14:paraId="45837EF0">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情</w:t>
            </w:r>
          </w:p>
          <w:p w14:paraId="594909E0">
            <w:pPr>
              <w:widowControl/>
              <w:spacing w:line="320" w:lineRule="exact"/>
              <w:jc w:val="center"/>
              <w:rPr>
                <w:rFonts w:ascii="Times New Roman" w:hAnsi="Times New Roman" w:eastAsia="仿宋_GB2312"/>
                <w:b/>
                <w:bCs/>
                <w:szCs w:val="21"/>
              </w:rPr>
            </w:pPr>
            <w:r>
              <w:rPr>
                <w:rFonts w:ascii="Times New Roman" w:hAnsi="Times New Roman" w:eastAsia="仿宋_GB2312"/>
                <w:b/>
                <w:bCs/>
                <w:sz w:val="24"/>
                <w:szCs w:val="24"/>
              </w:rPr>
              <w:t>况</w:t>
            </w:r>
          </w:p>
        </w:tc>
        <w:tc>
          <w:tcPr>
            <w:tcW w:w="1320" w:type="pct"/>
            <w:vMerge w:val="restart"/>
            <w:tcBorders>
              <w:right w:val="single" w:color="auto" w:sz="4" w:space="0"/>
            </w:tcBorders>
            <w:vAlign w:val="center"/>
          </w:tcPr>
          <w:p w14:paraId="2146F044">
            <w:pPr>
              <w:widowControl/>
              <w:spacing w:line="320" w:lineRule="exact"/>
              <w:rPr>
                <w:rFonts w:ascii="Times New Roman" w:hAnsi="Times New Roman" w:eastAsia="仿宋_GB2312"/>
                <w:szCs w:val="21"/>
              </w:rPr>
            </w:pPr>
            <w:r>
              <w:rPr>
                <w:rFonts w:ascii="Times New Roman" w:hAnsi="Times New Roman" w:eastAsia="仿宋_GB2312"/>
                <w:szCs w:val="21"/>
              </w:rPr>
              <w:t>近三年完成涉外案件（项目）量（件）</w:t>
            </w:r>
          </w:p>
          <w:p w14:paraId="510211E9">
            <w:pPr>
              <w:widowControl/>
              <w:spacing w:line="320" w:lineRule="exact"/>
              <w:rPr>
                <w:rFonts w:ascii="Times New Roman" w:hAnsi="Times New Roman" w:eastAsia="仿宋_GB2312"/>
                <w:szCs w:val="21"/>
              </w:rPr>
            </w:pPr>
          </w:p>
        </w:tc>
        <w:tc>
          <w:tcPr>
            <w:tcW w:w="692" w:type="pct"/>
            <w:tcBorders>
              <w:left w:val="single" w:color="auto" w:sz="4" w:space="0"/>
              <w:bottom w:val="single" w:color="auto" w:sz="4" w:space="0"/>
            </w:tcBorders>
            <w:vAlign w:val="center"/>
          </w:tcPr>
          <w:p w14:paraId="51D74994">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1</w:t>
            </w:r>
            <w:r>
              <w:rPr>
                <w:rFonts w:ascii="Times New Roman" w:hAnsi="Times New Roman" w:eastAsia="仿宋_GB2312"/>
                <w:szCs w:val="21"/>
              </w:rPr>
              <w:t>年</w:t>
            </w:r>
          </w:p>
        </w:tc>
        <w:tc>
          <w:tcPr>
            <w:tcW w:w="2120" w:type="pct"/>
            <w:tcBorders>
              <w:left w:val="single" w:color="auto" w:sz="4" w:space="0"/>
              <w:bottom w:val="single" w:color="auto" w:sz="4" w:space="0"/>
            </w:tcBorders>
            <w:vAlign w:val="center"/>
          </w:tcPr>
          <w:p w14:paraId="4CAEAE7C">
            <w:pPr>
              <w:widowControl/>
              <w:spacing w:line="320" w:lineRule="exact"/>
              <w:jc w:val="center"/>
              <w:rPr>
                <w:rFonts w:ascii="Times New Roman" w:hAnsi="Times New Roman" w:eastAsia="仿宋_GB2312"/>
                <w:szCs w:val="21"/>
              </w:rPr>
            </w:pPr>
          </w:p>
        </w:tc>
      </w:tr>
      <w:tr w14:paraId="28B4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Merge w:val="continue"/>
            <w:textDirection w:val="tbRlV"/>
            <w:vAlign w:val="center"/>
          </w:tcPr>
          <w:p w14:paraId="652DDF03">
            <w:pPr>
              <w:widowControl/>
              <w:spacing w:line="320" w:lineRule="exact"/>
              <w:ind w:left="113" w:right="113"/>
              <w:jc w:val="center"/>
              <w:rPr>
                <w:rFonts w:ascii="Times New Roman" w:hAnsi="Times New Roman" w:eastAsia="仿宋_GB2312"/>
                <w:b/>
                <w:bCs/>
                <w:sz w:val="24"/>
                <w:szCs w:val="24"/>
              </w:rPr>
            </w:pPr>
          </w:p>
        </w:tc>
        <w:tc>
          <w:tcPr>
            <w:tcW w:w="1320" w:type="pct"/>
            <w:vMerge w:val="continue"/>
            <w:tcBorders>
              <w:right w:val="single" w:color="auto" w:sz="4" w:space="0"/>
            </w:tcBorders>
            <w:vAlign w:val="center"/>
          </w:tcPr>
          <w:p w14:paraId="44A48957">
            <w:pPr>
              <w:widowControl/>
              <w:spacing w:line="320" w:lineRule="exact"/>
              <w:rPr>
                <w:rFonts w:ascii="Times New Roman" w:hAnsi="Times New Roman" w:eastAsia="仿宋_GB2312"/>
                <w:szCs w:val="21"/>
              </w:rPr>
            </w:pPr>
          </w:p>
        </w:tc>
        <w:tc>
          <w:tcPr>
            <w:tcW w:w="692" w:type="pct"/>
            <w:tcBorders>
              <w:left w:val="single" w:color="auto" w:sz="4" w:space="0"/>
              <w:bottom w:val="single" w:color="auto" w:sz="4" w:space="0"/>
            </w:tcBorders>
            <w:vAlign w:val="center"/>
          </w:tcPr>
          <w:p w14:paraId="62238224">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2</w:t>
            </w:r>
            <w:r>
              <w:rPr>
                <w:rFonts w:ascii="Times New Roman" w:hAnsi="Times New Roman" w:eastAsia="仿宋_GB2312"/>
                <w:szCs w:val="21"/>
              </w:rPr>
              <w:t>年</w:t>
            </w:r>
          </w:p>
        </w:tc>
        <w:tc>
          <w:tcPr>
            <w:tcW w:w="2120" w:type="pct"/>
            <w:tcBorders>
              <w:left w:val="single" w:color="auto" w:sz="4" w:space="0"/>
              <w:bottom w:val="single" w:color="auto" w:sz="4" w:space="0"/>
            </w:tcBorders>
            <w:vAlign w:val="center"/>
          </w:tcPr>
          <w:p w14:paraId="698254C6">
            <w:pPr>
              <w:widowControl/>
              <w:spacing w:line="320" w:lineRule="exact"/>
              <w:jc w:val="center"/>
              <w:rPr>
                <w:rFonts w:ascii="Times New Roman" w:hAnsi="Times New Roman" w:eastAsia="仿宋_GB2312"/>
                <w:szCs w:val="21"/>
              </w:rPr>
            </w:pPr>
          </w:p>
        </w:tc>
      </w:tr>
      <w:tr w14:paraId="3BD3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5" w:type="pct"/>
            <w:vMerge w:val="continue"/>
          </w:tcPr>
          <w:p w14:paraId="49CA3877">
            <w:pPr>
              <w:widowControl/>
              <w:rPr>
                <w:rFonts w:ascii="Times New Roman" w:hAnsi="Times New Roman"/>
                <w:szCs w:val="20"/>
              </w:rPr>
            </w:pPr>
          </w:p>
        </w:tc>
        <w:tc>
          <w:tcPr>
            <w:tcW w:w="1320" w:type="pct"/>
            <w:vMerge w:val="continue"/>
            <w:tcBorders>
              <w:right w:val="single" w:color="auto" w:sz="4" w:space="0"/>
            </w:tcBorders>
            <w:vAlign w:val="center"/>
          </w:tcPr>
          <w:p w14:paraId="3337C034">
            <w:pPr>
              <w:widowControl/>
              <w:rPr>
                <w:rFonts w:ascii="Times New Roman" w:hAnsi="Times New Roman"/>
                <w:szCs w:val="20"/>
              </w:rPr>
            </w:pPr>
          </w:p>
        </w:tc>
        <w:tc>
          <w:tcPr>
            <w:tcW w:w="692" w:type="pct"/>
            <w:tcBorders>
              <w:top w:val="single" w:color="auto" w:sz="4" w:space="0"/>
              <w:left w:val="single" w:color="auto" w:sz="4" w:space="0"/>
            </w:tcBorders>
            <w:vAlign w:val="center"/>
          </w:tcPr>
          <w:p w14:paraId="3FE9284D">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3</w:t>
            </w:r>
            <w:r>
              <w:rPr>
                <w:rFonts w:ascii="Times New Roman" w:hAnsi="Times New Roman" w:eastAsia="仿宋_GB2312"/>
                <w:szCs w:val="21"/>
              </w:rPr>
              <w:t>年</w:t>
            </w:r>
          </w:p>
        </w:tc>
        <w:tc>
          <w:tcPr>
            <w:tcW w:w="2120" w:type="pct"/>
            <w:tcBorders>
              <w:top w:val="single" w:color="auto" w:sz="4" w:space="0"/>
              <w:left w:val="single" w:color="auto" w:sz="4" w:space="0"/>
            </w:tcBorders>
            <w:vAlign w:val="center"/>
          </w:tcPr>
          <w:p w14:paraId="6ED22329">
            <w:pPr>
              <w:widowControl/>
              <w:spacing w:line="320" w:lineRule="exact"/>
              <w:jc w:val="center"/>
              <w:rPr>
                <w:rFonts w:ascii="Times New Roman" w:hAnsi="Times New Roman" w:eastAsia="仿宋_GB2312"/>
                <w:szCs w:val="21"/>
              </w:rPr>
            </w:pPr>
          </w:p>
        </w:tc>
      </w:tr>
      <w:tr w14:paraId="077B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Merge w:val="continue"/>
          </w:tcPr>
          <w:p w14:paraId="67242FE2">
            <w:pPr>
              <w:widowControl/>
              <w:rPr>
                <w:rFonts w:ascii="Times New Roman" w:hAnsi="Times New Roman"/>
                <w:szCs w:val="20"/>
              </w:rPr>
            </w:pPr>
          </w:p>
        </w:tc>
        <w:tc>
          <w:tcPr>
            <w:tcW w:w="1320" w:type="pct"/>
            <w:vMerge w:val="restart"/>
            <w:tcBorders>
              <w:right w:val="single" w:color="auto" w:sz="4" w:space="0"/>
            </w:tcBorders>
            <w:vAlign w:val="center"/>
          </w:tcPr>
          <w:p w14:paraId="5CDCB38E">
            <w:pPr>
              <w:widowControl/>
              <w:spacing w:line="320" w:lineRule="exact"/>
              <w:rPr>
                <w:rFonts w:ascii="Times New Roman" w:hAnsi="Times New Roman" w:eastAsia="仿宋_GB2312"/>
                <w:szCs w:val="21"/>
              </w:rPr>
            </w:pPr>
            <w:r>
              <w:rPr>
                <w:rFonts w:ascii="Times New Roman" w:hAnsi="Times New Roman" w:eastAsia="仿宋_GB2312"/>
                <w:szCs w:val="21"/>
              </w:rPr>
              <w:t>近三年涉外案件（项目）收费数（万元）</w:t>
            </w:r>
          </w:p>
          <w:p w14:paraId="38F2FC97">
            <w:pPr>
              <w:widowControl/>
              <w:spacing w:line="320" w:lineRule="exact"/>
              <w:rPr>
                <w:rFonts w:ascii="Times New Roman" w:hAnsi="Times New Roman" w:eastAsia="仿宋_GB2312"/>
                <w:szCs w:val="21"/>
              </w:rPr>
            </w:pPr>
          </w:p>
        </w:tc>
        <w:tc>
          <w:tcPr>
            <w:tcW w:w="692" w:type="pct"/>
            <w:tcBorders>
              <w:left w:val="single" w:color="auto" w:sz="4" w:space="0"/>
              <w:bottom w:val="single" w:color="auto" w:sz="4" w:space="0"/>
            </w:tcBorders>
            <w:vAlign w:val="center"/>
          </w:tcPr>
          <w:p w14:paraId="7A54DBB7">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1</w:t>
            </w:r>
            <w:r>
              <w:rPr>
                <w:rFonts w:ascii="Times New Roman" w:hAnsi="Times New Roman" w:eastAsia="仿宋_GB2312"/>
                <w:szCs w:val="21"/>
              </w:rPr>
              <w:t>年</w:t>
            </w:r>
          </w:p>
        </w:tc>
        <w:tc>
          <w:tcPr>
            <w:tcW w:w="2120" w:type="pct"/>
            <w:tcBorders>
              <w:left w:val="single" w:color="auto" w:sz="4" w:space="0"/>
              <w:bottom w:val="single" w:color="auto" w:sz="4" w:space="0"/>
            </w:tcBorders>
            <w:vAlign w:val="center"/>
          </w:tcPr>
          <w:p w14:paraId="4F2E89E6">
            <w:pPr>
              <w:widowControl/>
              <w:spacing w:line="320" w:lineRule="exact"/>
              <w:jc w:val="center"/>
              <w:rPr>
                <w:rFonts w:ascii="Times New Roman" w:hAnsi="Times New Roman" w:eastAsia="仿宋_GB2312"/>
                <w:szCs w:val="21"/>
              </w:rPr>
            </w:pPr>
          </w:p>
        </w:tc>
      </w:tr>
      <w:tr w14:paraId="7AD8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Merge w:val="continue"/>
          </w:tcPr>
          <w:p w14:paraId="4F7DA5B4">
            <w:pPr>
              <w:widowControl/>
              <w:rPr>
                <w:rFonts w:ascii="Times New Roman" w:hAnsi="Times New Roman"/>
                <w:szCs w:val="20"/>
              </w:rPr>
            </w:pPr>
          </w:p>
        </w:tc>
        <w:tc>
          <w:tcPr>
            <w:tcW w:w="1320" w:type="pct"/>
            <w:vMerge w:val="continue"/>
            <w:tcBorders>
              <w:right w:val="single" w:color="auto" w:sz="4" w:space="0"/>
            </w:tcBorders>
            <w:vAlign w:val="center"/>
          </w:tcPr>
          <w:p w14:paraId="61BDB208">
            <w:pPr>
              <w:widowControl/>
              <w:spacing w:line="320" w:lineRule="exact"/>
              <w:rPr>
                <w:rFonts w:ascii="Times New Roman" w:hAnsi="Times New Roman" w:eastAsia="仿宋_GB2312"/>
                <w:szCs w:val="21"/>
              </w:rPr>
            </w:pPr>
          </w:p>
        </w:tc>
        <w:tc>
          <w:tcPr>
            <w:tcW w:w="692" w:type="pct"/>
            <w:tcBorders>
              <w:left w:val="single" w:color="auto" w:sz="4" w:space="0"/>
              <w:bottom w:val="single" w:color="auto" w:sz="4" w:space="0"/>
            </w:tcBorders>
            <w:vAlign w:val="center"/>
          </w:tcPr>
          <w:p w14:paraId="2E7E1978">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2</w:t>
            </w:r>
            <w:r>
              <w:rPr>
                <w:rFonts w:ascii="Times New Roman" w:hAnsi="Times New Roman" w:eastAsia="仿宋_GB2312"/>
                <w:szCs w:val="21"/>
              </w:rPr>
              <w:t>年</w:t>
            </w:r>
          </w:p>
        </w:tc>
        <w:tc>
          <w:tcPr>
            <w:tcW w:w="2120" w:type="pct"/>
            <w:tcBorders>
              <w:left w:val="single" w:color="auto" w:sz="4" w:space="0"/>
              <w:bottom w:val="single" w:color="auto" w:sz="4" w:space="0"/>
            </w:tcBorders>
            <w:vAlign w:val="center"/>
          </w:tcPr>
          <w:p w14:paraId="2C088A1B">
            <w:pPr>
              <w:widowControl/>
              <w:spacing w:line="320" w:lineRule="exact"/>
              <w:jc w:val="center"/>
              <w:rPr>
                <w:rFonts w:ascii="Times New Roman" w:hAnsi="Times New Roman" w:eastAsia="仿宋_GB2312"/>
                <w:szCs w:val="21"/>
              </w:rPr>
            </w:pPr>
          </w:p>
        </w:tc>
      </w:tr>
      <w:tr w14:paraId="2A7A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tcPr>
          <w:p w14:paraId="56007469">
            <w:pPr>
              <w:widowControl/>
              <w:rPr>
                <w:rFonts w:ascii="Times New Roman" w:hAnsi="Times New Roman"/>
                <w:szCs w:val="20"/>
              </w:rPr>
            </w:pPr>
          </w:p>
        </w:tc>
        <w:tc>
          <w:tcPr>
            <w:tcW w:w="1320" w:type="pct"/>
            <w:vMerge w:val="continue"/>
            <w:tcBorders>
              <w:right w:val="single" w:color="auto" w:sz="4" w:space="0"/>
            </w:tcBorders>
            <w:vAlign w:val="center"/>
          </w:tcPr>
          <w:p w14:paraId="36B6A297">
            <w:pPr>
              <w:widowControl/>
              <w:spacing w:line="320" w:lineRule="exact"/>
              <w:rPr>
                <w:rFonts w:ascii="Times New Roman" w:hAnsi="Times New Roman" w:eastAsia="仿宋_GB2312"/>
                <w:szCs w:val="21"/>
              </w:rPr>
            </w:pPr>
          </w:p>
        </w:tc>
        <w:tc>
          <w:tcPr>
            <w:tcW w:w="692" w:type="pct"/>
            <w:tcBorders>
              <w:left w:val="single" w:color="auto" w:sz="4" w:space="0"/>
            </w:tcBorders>
            <w:vAlign w:val="center"/>
          </w:tcPr>
          <w:p w14:paraId="531E3BDE">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3</w:t>
            </w:r>
            <w:r>
              <w:rPr>
                <w:rFonts w:ascii="Times New Roman" w:hAnsi="Times New Roman" w:eastAsia="仿宋_GB2312"/>
                <w:szCs w:val="21"/>
              </w:rPr>
              <w:t>年</w:t>
            </w:r>
          </w:p>
        </w:tc>
        <w:tc>
          <w:tcPr>
            <w:tcW w:w="2120" w:type="pct"/>
            <w:tcBorders>
              <w:left w:val="single" w:color="auto" w:sz="4" w:space="0"/>
              <w:bottom w:val="single" w:color="auto" w:sz="4" w:space="0"/>
            </w:tcBorders>
            <w:vAlign w:val="center"/>
          </w:tcPr>
          <w:p w14:paraId="4A4AF20A">
            <w:pPr>
              <w:widowControl/>
              <w:spacing w:line="320" w:lineRule="exact"/>
              <w:jc w:val="center"/>
              <w:rPr>
                <w:rFonts w:ascii="Times New Roman" w:hAnsi="Times New Roman" w:eastAsia="仿宋_GB2312"/>
                <w:szCs w:val="21"/>
              </w:rPr>
            </w:pPr>
          </w:p>
        </w:tc>
      </w:tr>
      <w:tr w14:paraId="03D7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Merge w:val="continue"/>
          </w:tcPr>
          <w:p w14:paraId="51920988">
            <w:pPr>
              <w:widowControl/>
              <w:rPr>
                <w:rFonts w:ascii="Times New Roman" w:hAnsi="Times New Roman"/>
                <w:szCs w:val="20"/>
              </w:rPr>
            </w:pPr>
          </w:p>
        </w:tc>
        <w:tc>
          <w:tcPr>
            <w:tcW w:w="1320" w:type="pct"/>
            <w:vMerge w:val="restart"/>
            <w:tcBorders>
              <w:top w:val="single" w:color="auto" w:sz="4" w:space="0"/>
              <w:right w:val="single" w:color="auto" w:sz="4" w:space="0"/>
            </w:tcBorders>
            <w:vAlign w:val="center"/>
          </w:tcPr>
          <w:p w14:paraId="46A1B27E">
            <w:pPr>
              <w:widowControl/>
              <w:spacing w:line="320" w:lineRule="exact"/>
              <w:rPr>
                <w:rFonts w:ascii="Times New Roman" w:hAnsi="Times New Roman" w:eastAsia="仿宋_GB2312"/>
                <w:szCs w:val="21"/>
              </w:rPr>
            </w:pPr>
            <w:r>
              <w:rPr>
                <w:rFonts w:ascii="Times New Roman" w:hAnsi="Times New Roman" w:eastAsia="仿宋_GB2312"/>
                <w:szCs w:val="21"/>
              </w:rPr>
              <w:t>近三年完成海事海商案件（项目）量（件）</w:t>
            </w:r>
          </w:p>
          <w:p w14:paraId="0CCEE06E">
            <w:pPr>
              <w:widowControl/>
              <w:spacing w:line="320" w:lineRule="exact"/>
              <w:rPr>
                <w:rFonts w:ascii="Times New Roman" w:hAnsi="Times New Roman" w:eastAsia="仿宋_GB2312"/>
                <w:szCs w:val="21"/>
                <w:highlight w:val="green"/>
              </w:rPr>
            </w:pPr>
          </w:p>
        </w:tc>
        <w:tc>
          <w:tcPr>
            <w:tcW w:w="692" w:type="pct"/>
            <w:tcBorders>
              <w:top w:val="single" w:color="auto" w:sz="4" w:space="0"/>
              <w:left w:val="single" w:color="auto" w:sz="4" w:space="0"/>
              <w:bottom w:val="single" w:color="auto" w:sz="4" w:space="0"/>
            </w:tcBorders>
            <w:vAlign w:val="center"/>
          </w:tcPr>
          <w:p w14:paraId="6511AD4D">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1</w:t>
            </w:r>
            <w:r>
              <w:rPr>
                <w:rFonts w:ascii="Times New Roman" w:hAnsi="Times New Roman" w:eastAsia="仿宋_GB2312"/>
                <w:szCs w:val="21"/>
              </w:rPr>
              <w:t>年</w:t>
            </w:r>
          </w:p>
        </w:tc>
        <w:tc>
          <w:tcPr>
            <w:tcW w:w="2120" w:type="pct"/>
            <w:tcBorders>
              <w:top w:val="single" w:color="auto" w:sz="4" w:space="0"/>
              <w:left w:val="single" w:color="auto" w:sz="4" w:space="0"/>
              <w:bottom w:val="single" w:color="auto" w:sz="4" w:space="0"/>
            </w:tcBorders>
            <w:vAlign w:val="center"/>
          </w:tcPr>
          <w:p w14:paraId="1C2D15A0">
            <w:pPr>
              <w:widowControl/>
              <w:spacing w:line="320" w:lineRule="exact"/>
              <w:jc w:val="center"/>
              <w:rPr>
                <w:rFonts w:ascii="Times New Roman" w:hAnsi="Times New Roman" w:eastAsia="仿宋_GB2312"/>
                <w:szCs w:val="21"/>
              </w:rPr>
            </w:pPr>
          </w:p>
        </w:tc>
      </w:tr>
      <w:tr w14:paraId="1109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Merge w:val="continue"/>
          </w:tcPr>
          <w:p w14:paraId="5720B8D2">
            <w:pPr>
              <w:widowControl/>
              <w:rPr>
                <w:rFonts w:ascii="Times New Roman" w:hAnsi="Times New Roman"/>
                <w:szCs w:val="20"/>
              </w:rPr>
            </w:pPr>
          </w:p>
        </w:tc>
        <w:tc>
          <w:tcPr>
            <w:tcW w:w="1320" w:type="pct"/>
            <w:vMerge w:val="continue"/>
            <w:tcBorders>
              <w:right w:val="single" w:color="auto" w:sz="4" w:space="0"/>
            </w:tcBorders>
            <w:vAlign w:val="center"/>
          </w:tcPr>
          <w:p w14:paraId="58D5B2C5">
            <w:pPr>
              <w:widowControl/>
              <w:spacing w:line="320" w:lineRule="exact"/>
              <w:rPr>
                <w:rFonts w:ascii="Times New Roman" w:hAnsi="Times New Roman" w:eastAsia="仿宋_GB2312"/>
                <w:szCs w:val="21"/>
              </w:rPr>
            </w:pPr>
          </w:p>
        </w:tc>
        <w:tc>
          <w:tcPr>
            <w:tcW w:w="692" w:type="pct"/>
            <w:tcBorders>
              <w:top w:val="single" w:color="auto" w:sz="4" w:space="0"/>
              <w:left w:val="single" w:color="auto" w:sz="4" w:space="0"/>
              <w:bottom w:val="single" w:color="auto" w:sz="4" w:space="0"/>
            </w:tcBorders>
            <w:vAlign w:val="center"/>
          </w:tcPr>
          <w:p w14:paraId="1256F376">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2</w:t>
            </w:r>
            <w:r>
              <w:rPr>
                <w:rFonts w:ascii="Times New Roman" w:hAnsi="Times New Roman" w:eastAsia="仿宋_GB2312"/>
                <w:szCs w:val="21"/>
              </w:rPr>
              <w:t>年</w:t>
            </w:r>
          </w:p>
        </w:tc>
        <w:tc>
          <w:tcPr>
            <w:tcW w:w="2120" w:type="pct"/>
            <w:tcBorders>
              <w:top w:val="single" w:color="auto" w:sz="4" w:space="0"/>
              <w:left w:val="single" w:color="auto" w:sz="4" w:space="0"/>
              <w:bottom w:val="single" w:color="auto" w:sz="4" w:space="0"/>
            </w:tcBorders>
            <w:vAlign w:val="center"/>
          </w:tcPr>
          <w:p w14:paraId="68A3D4B0">
            <w:pPr>
              <w:widowControl/>
              <w:spacing w:line="320" w:lineRule="exact"/>
              <w:jc w:val="center"/>
              <w:rPr>
                <w:rFonts w:ascii="Times New Roman" w:hAnsi="Times New Roman" w:eastAsia="仿宋_GB2312"/>
                <w:szCs w:val="21"/>
              </w:rPr>
            </w:pPr>
          </w:p>
        </w:tc>
      </w:tr>
      <w:tr w14:paraId="7AE8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65" w:type="pct"/>
            <w:vMerge w:val="continue"/>
          </w:tcPr>
          <w:p w14:paraId="6F75148A">
            <w:pPr>
              <w:widowControl/>
              <w:rPr>
                <w:rFonts w:ascii="Times New Roman" w:hAnsi="Times New Roman"/>
                <w:szCs w:val="20"/>
              </w:rPr>
            </w:pPr>
          </w:p>
        </w:tc>
        <w:tc>
          <w:tcPr>
            <w:tcW w:w="1320" w:type="pct"/>
            <w:vMerge w:val="continue"/>
            <w:tcBorders>
              <w:right w:val="single" w:color="auto" w:sz="4" w:space="0"/>
            </w:tcBorders>
            <w:vAlign w:val="center"/>
          </w:tcPr>
          <w:p w14:paraId="32D0C5A9">
            <w:pPr>
              <w:widowControl/>
              <w:rPr>
                <w:rFonts w:ascii="Times New Roman" w:hAnsi="Times New Roman"/>
                <w:szCs w:val="20"/>
              </w:rPr>
            </w:pPr>
          </w:p>
        </w:tc>
        <w:tc>
          <w:tcPr>
            <w:tcW w:w="692" w:type="pct"/>
            <w:tcBorders>
              <w:top w:val="single" w:color="auto" w:sz="4" w:space="0"/>
              <w:left w:val="single" w:color="auto" w:sz="4" w:space="0"/>
            </w:tcBorders>
            <w:vAlign w:val="center"/>
          </w:tcPr>
          <w:p w14:paraId="55FB760B">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3</w:t>
            </w:r>
            <w:r>
              <w:rPr>
                <w:rFonts w:ascii="Times New Roman" w:hAnsi="Times New Roman" w:eastAsia="仿宋_GB2312"/>
                <w:szCs w:val="21"/>
              </w:rPr>
              <w:t>年</w:t>
            </w:r>
          </w:p>
        </w:tc>
        <w:tc>
          <w:tcPr>
            <w:tcW w:w="2120" w:type="pct"/>
            <w:tcBorders>
              <w:top w:val="single" w:color="auto" w:sz="4" w:space="0"/>
              <w:left w:val="single" w:color="auto" w:sz="4" w:space="0"/>
            </w:tcBorders>
            <w:vAlign w:val="center"/>
          </w:tcPr>
          <w:p w14:paraId="3B984EE6">
            <w:pPr>
              <w:widowControl/>
              <w:spacing w:line="320" w:lineRule="exact"/>
              <w:jc w:val="center"/>
              <w:rPr>
                <w:rFonts w:ascii="Times New Roman" w:hAnsi="Times New Roman" w:eastAsia="仿宋_GB2312"/>
                <w:szCs w:val="21"/>
              </w:rPr>
            </w:pPr>
          </w:p>
        </w:tc>
      </w:tr>
      <w:tr w14:paraId="3912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Merge w:val="continue"/>
          </w:tcPr>
          <w:p w14:paraId="0ADA8DF5">
            <w:pPr>
              <w:widowControl/>
              <w:rPr>
                <w:rFonts w:ascii="Times New Roman" w:hAnsi="Times New Roman"/>
                <w:szCs w:val="20"/>
              </w:rPr>
            </w:pPr>
          </w:p>
        </w:tc>
        <w:tc>
          <w:tcPr>
            <w:tcW w:w="1320" w:type="pct"/>
            <w:vMerge w:val="restart"/>
            <w:tcBorders>
              <w:right w:val="single" w:color="auto" w:sz="4" w:space="0"/>
            </w:tcBorders>
            <w:vAlign w:val="center"/>
          </w:tcPr>
          <w:p w14:paraId="76D3CFF4">
            <w:pPr>
              <w:widowControl/>
              <w:spacing w:line="320" w:lineRule="exact"/>
              <w:rPr>
                <w:rFonts w:ascii="Times New Roman" w:hAnsi="Times New Roman" w:eastAsia="仿宋_GB2312"/>
                <w:szCs w:val="21"/>
              </w:rPr>
            </w:pPr>
            <w:r>
              <w:rPr>
                <w:rFonts w:ascii="Times New Roman" w:hAnsi="Times New Roman" w:eastAsia="仿宋_GB2312"/>
                <w:szCs w:val="21"/>
              </w:rPr>
              <w:t>近三年海事海商案件（项目）收费数（万元）</w:t>
            </w:r>
          </w:p>
          <w:p w14:paraId="2D87146F">
            <w:pPr>
              <w:widowControl/>
              <w:spacing w:line="320" w:lineRule="exact"/>
              <w:rPr>
                <w:rFonts w:ascii="Times New Roman" w:hAnsi="Times New Roman"/>
                <w:szCs w:val="20"/>
              </w:rPr>
            </w:pPr>
          </w:p>
        </w:tc>
        <w:tc>
          <w:tcPr>
            <w:tcW w:w="692" w:type="pct"/>
            <w:tcBorders>
              <w:top w:val="single" w:color="auto" w:sz="4" w:space="0"/>
              <w:left w:val="single" w:color="auto" w:sz="4" w:space="0"/>
            </w:tcBorders>
            <w:vAlign w:val="center"/>
          </w:tcPr>
          <w:p w14:paraId="5303927E">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1</w:t>
            </w:r>
            <w:r>
              <w:rPr>
                <w:rFonts w:ascii="Times New Roman" w:hAnsi="Times New Roman" w:eastAsia="仿宋_GB2312"/>
                <w:szCs w:val="21"/>
              </w:rPr>
              <w:t>年</w:t>
            </w:r>
          </w:p>
        </w:tc>
        <w:tc>
          <w:tcPr>
            <w:tcW w:w="2120" w:type="pct"/>
            <w:tcBorders>
              <w:top w:val="single" w:color="auto" w:sz="4" w:space="0"/>
              <w:left w:val="single" w:color="auto" w:sz="4" w:space="0"/>
            </w:tcBorders>
            <w:vAlign w:val="center"/>
          </w:tcPr>
          <w:p w14:paraId="7F7B595D">
            <w:pPr>
              <w:widowControl/>
              <w:spacing w:line="320" w:lineRule="exact"/>
              <w:jc w:val="center"/>
              <w:rPr>
                <w:rFonts w:ascii="Times New Roman" w:hAnsi="Times New Roman" w:eastAsia="仿宋_GB2312"/>
                <w:szCs w:val="21"/>
              </w:rPr>
            </w:pPr>
          </w:p>
        </w:tc>
      </w:tr>
      <w:tr w14:paraId="6479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vMerge w:val="continue"/>
          </w:tcPr>
          <w:p w14:paraId="20CC2AD8">
            <w:pPr>
              <w:widowControl/>
              <w:rPr>
                <w:rFonts w:ascii="Times New Roman" w:hAnsi="Times New Roman"/>
                <w:szCs w:val="20"/>
              </w:rPr>
            </w:pPr>
          </w:p>
        </w:tc>
        <w:tc>
          <w:tcPr>
            <w:tcW w:w="1320" w:type="pct"/>
            <w:vMerge w:val="continue"/>
            <w:tcBorders>
              <w:right w:val="single" w:color="auto" w:sz="4" w:space="0"/>
            </w:tcBorders>
            <w:vAlign w:val="center"/>
          </w:tcPr>
          <w:p w14:paraId="2B07C9FF">
            <w:pPr>
              <w:widowControl/>
              <w:spacing w:line="320" w:lineRule="exact"/>
              <w:rPr>
                <w:rFonts w:ascii="Times New Roman" w:hAnsi="Times New Roman" w:eastAsia="仿宋_GB2312"/>
                <w:szCs w:val="21"/>
              </w:rPr>
            </w:pPr>
          </w:p>
        </w:tc>
        <w:tc>
          <w:tcPr>
            <w:tcW w:w="692" w:type="pct"/>
            <w:tcBorders>
              <w:top w:val="single" w:color="auto" w:sz="4" w:space="0"/>
              <w:left w:val="single" w:color="auto" w:sz="4" w:space="0"/>
            </w:tcBorders>
            <w:vAlign w:val="center"/>
          </w:tcPr>
          <w:p w14:paraId="6DBB2585">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2</w:t>
            </w:r>
            <w:r>
              <w:rPr>
                <w:rFonts w:ascii="Times New Roman" w:hAnsi="Times New Roman" w:eastAsia="仿宋_GB2312"/>
                <w:szCs w:val="21"/>
              </w:rPr>
              <w:t>年</w:t>
            </w:r>
          </w:p>
        </w:tc>
        <w:tc>
          <w:tcPr>
            <w:tcW w:w="2120" w:type="pct"/>
            <w:tcBorders>
              <w:top w:val="single" w:color="auto" w:sz="4" w:space="0"/>
              <w:left w:val="single" w:color="auto" w:sz="4" w:space="0"/>
            </w:tcBorders>
            <w:vAlign w:val="center"/>
          </w:tcPr>
          <w:p w14:paraId="51457B7F">
            <w:pPr>
              <w:widowControl/>
              <w:spacing w:line="320" w:lineRule="exact"/>
              <w:jc w:val="center"/>
              <w:rPr>
                <w:rFonts w:ascii="Times New Roman" w:hAnsi="Times New Roman" w:eastAsia="仿宋_GB2312"/>
                <w:szCs w:val="21"/>
              </w:rPr>
            </w:pPr>
          </w:p>
        </w:tc>
      </w:tr>
      <w:tr w14:paraId="062A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5" w:type="pct"/>
            <w:vMerge w:val="continue"/>
          </w:tcPr>
          <w:p w14:paraId="36AD5EFB">
            <w:pPr>
              <w:widowControl/>
              <w:rPr>
                <w:rFonts w:ascii="Times New Roman" w:hAnsi="Times New Roman"/>
                <w:szCs w:val="20"/>
              </w:rPr>
            </w:pPr>
          </w:p>
        </w:tc>
        <w:tc>
          <w:tcPr>
            <w:tcW w:w="1320" w:type="pct"/>
            <w:vMerge w:val="continue"/>
            <w:tcBorders>
              <w:right w:val="single" w:color="auto" w:sz="4" w:space="0"/>
            </w:tcBorders>
            <w:vAlign w:val="center"/>
          </w:tcPr>
          <w:p w14:paraId="2B2644BF">
            <w:pPr>
              <w:widowControl/>
              <w:spacing w:line="320" w:lineRule="exact"/>
              <w:rPr>
                <w:rFonts w:ascii="Times New Roman" w:hAnsi="Times New Roman" w:eastAsia="仿宋_GB2312"/>
                <w:szCs w:val="21"/>
              </w:rPr>
            </w:pPr>
          </w:p>
        </w:tc>
        <w:tc>
          <w:tcPr>
            <w:tcW w:w="692" w:type="pct"/>
            <w:tcBorders>
              <w:top w:val="single" w:color="auto" w:sz="4" w:space="0"/>
              <w:left w:val="single" w:color="auto" w:sz="4" w:space="0"/>
            </w:tcBorders>
            <w:vAlign w:val="center"/>
          </w:tcPr>
          <w:p w14:paraId="301085E4">
            <w:pPr>
              <w:widowControl/>
              <w:spacing w:line="320" w:lineRule="exact"/>
              <w:jc w:val="center"/>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rPr>
              <w:t>3</w:t>
            </w:r>
            <w:r>
              <w:rPr>
                <w:rFonts w:ascii="Times New Roman" w:hAnsi="Times New Roman" w:eastAsia="仿宋_GB2312"/>
                <w:szCs w:val="21"/>
              </w:rPr>
              <w:t>年</w:t>
            </w:r>
          </w:p>
        </w:tc>
        <w:tc>
          <w:tcPr>
            <w:tcW w:w="2120" w:type="pct"/>
            <w:tcBorders>
              <w:top w:val="single" w:color="auto" w:sz="4" w:space="0"/>
              <w:left w:val="single" w:color="auto" w:sz="4" w:space="0"/>
            </w:tcBorders>
            <w:vAlign w:val="center"/>
          </w:tcPr>
          <w:p w14:paraId="528D3CF7">
            <w:pPr>
              <w:widowControl/>
              <w:spacing w:line="320" w:lineRule="exact"/>
              <w:jc w:val="center"/>
              <w:rPr>
                <w:rFonts w:ascii="Times New Roman" w:hAnsi="Times New Roman" w:eastAsia="仿宋_GB2312"/>
                <w:szCs w:val="21"/>
              </w:rPr>
            </w:pPr>
          </w:p>
        </w:tc>
      </w:tr>
      <w:tr w14:paraId="461E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65" w:type="pct"/>
            <w:vMerge w:val="continue"/>
          </w:tcPr>
          <w:p w14:paraId="754028F5">
            <w:pPr>
              <w:widowControl/>
              <w:rPr>
                <w:rFonts w:ascii="Times New Roman" w:hAnsi="Times New Roman"/>
                <w:szCs w:val="20"/>
              </w:rPr>
            </w:pPr>
          </w:p>
        </w:tc>
        <w:tc>
          <w:tcPr>
            <w:tcW w:w="2013" w:type="pct"/>
            <w:gridSpan w:val="2"/>
            <w:tcBorders>
              <w:right w:val="single" w:color="auto" w:sz="4" w:space="0"/>
            </w:tcBorders>
            <w:vAlign w:val="center"/>
          </w:tcPr>
          <w:p w14:paraId="04F9D109">
            <w:pPr>
              <w:widowControl/>
              <w:rPr>
                <w:rFonts w:ascii="Times New Roman" w:hAnsi="Times New Roman"/>
                <w:szCs w:val="20"/>
              </w:rPr>
            </w:pPr>
            <w:r>
              <w:rPr>
                <w:rFonts w:ascii="Times New Roman" w:hAnsi="Times New Roman" w:eastAsia="仿宋_GB2312"/>
                <w:szCs w:val="21"/>
              </w:rPr>
              <w:t>列出近三年律所办理海事海商等涉外法律服务典型案例，并提供五个典型案例说明，每个案例说明500字以内</w:t>
            </w:r>
            <w:r>
              <w:rPr>
                <w:rFonts w:ascii="Times New Roman" w:hAnsi="Times New Roman" w:eastAsia="仿宋_GB2312"/>
                <w:sz w:val="18"/>
                <w:szCs w:val="18"/>
              </w:rPr>
              <w:t>（可另附页）</w:t>
            </w:r>
          </w:p>
        </w:tc>
        <w:tc>
          <w:tcPr>
            <w:tcW w:w="2120" w:type="pct"/>
            <w:tcBorders>
              <w:right w:val="single" w:color="auto" w:sz="4" w:space="0"/>
            </w:tcBorders>
            <w:vAlign w:val="center"/>
          </w:tcPr>
          <w:p w14:paraId="20AEAA31">
            <w:pPr>
              <w:widowControl/>
              <w:jc w:val="center"/>
              <w:rPr>
                <w:rFonts w:ascii="Times New Roman" w:hAnsi="Times New Roman" w:eastAsia="仿宋_GB2312"/>
                <w:szCs w:val="21"/>
              </w:rPr>
            </w:pPr>
          </w:p>
        </w:tc>
      </w:tr>
      <w:tr w14:paraId="3C49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65" w:type="pct"/>
            <w:vMerge w:val="continue"/>
          </w:tcPr>
          <w:p w14:paraId="3C4DA233">
            <w:pPr>
              <w:widowControl/>
              <w:rPr>
                <w:rFonts w:ascii="Times New Roman" w:hAnsi="Times New Roman"/>
                <w:szCs w:val="20"/>
              </w:rPr>
            </w:pPr>
          </w:p>
        </w:tc>
        <w:tc>
          <w:tcPr>
            <w:tcW w:w="2013" w:type="pct"/>
            <w:gridSpan w:val="2"/>
            <w:tcBorders>
              <w:right w:val="single" w:color="auto" w:sz="4" w:space="0"/>
            </w:tcBorders>
            <w:vAlign w:val="center"/>
          </w:tcPr>
          <w:p w14:paraId="5A0D6B02">
            <w:pPr>
              <w:widowControl/>
              <w:rPr>
                <w:rFonts w:ascii="Times New Roman" w:hAnsi="Times New Roman" w:eastAsia="仿宋_GB2312"/>
                <w:szCs w:val="21"/>
              </w:rPr>
            </w:pPr>
            <w:r>
              <w:rPr>
                <w:rFonts w:ascii="Times New Roman" w:hAnsi="Times New Roman" w:eastAsia="仿宋_GB2312"/>
                <w:szCs w:val="21"/>
              </w:rPr>
              <w:t>列出近三年律所律师出版和发表的海事海商等涉外法律服务领域有关理论和实务著作、文章</w:t>
            </w:r>
          </w:p>
        </w:tc>
        <w:tc>
          <w:tcPr>
            <w:tcW w:w="2120" w:type="pct"/>
            <w:tcBorders>
              <w:right w:val="single" w:color="auto" w:sz="4" w:space="0"/>
            </w:tcBorders>
            <w:vAlign w:val="center"/>
          </w:tcPr>
          <w:p w14:paraId="1B4A9F55">
            <w:pPr>
              <w:widowControl/>
              <w:jc w:val="center"/>
              <w:rPr>
                <w:rFonts w:ascii="Times New Roman" w:hAnsi="Times New Roman" w:eastAsia="仿宋_GB2312"/>
                <w:szCs w:val="21"/>
              </w:rPr>
            </w:pPr>
          </w:p>
        </w:tc>
      </w:tr>
      <w:tr w14:paraId="69DF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65" w:type="pct"/>
          </w:tcPr>
          <w:p w14:paraId="6BAE4A28">
            <w:pPr>
              <w:widowControl/>
              <w:jc w:val="center"/>
              <w:rPr>
                <w:rFonts w:ascii="Times New Roman" w:hAnsi="Times New Roman"/>
                <w:szCs w:val="20"/>
              </w:rPr>
            </w:pPr>
          </w:p>
          <w:p w14:paraId="381D75F6">
            <w:pPr>
              <w:widowControl/>
              <w:jc w:val="center"/>
              <w:rPr>
                <w:rFonts w:ascii="Times New Roman" w:hAnsi="Times New Roman" w:eastAsia="仿宋_GB2312"/>
                <w:b/>
                <w:bCs/>
                <w:sz w:val="24"/>
                <w:szCs w:val="24"/>
              </w:rPr>
            </w:pPr>
            <w:r>
              <w:rPr>
                <w:rFonts w:ascii="Times New Roman" w:hAnsi="Times New Roman" w:eastAsia="仿宋_GB2312"/>
                <w:b/>
                <w:bCs/>
                <w:sz w:val="24"/>
                <w:szCs w:val="24"/>
              </w:rPr>
              <w:t>参与国家、本市重大涉外法治工作情况</w:t>
            </w:r>
          </w:p>
          <w:p w14:paraId="11F5A649">
            <w:pPr>
              <w:widowControl/>
              <w:jc w:val="left"/>
              <w:rPr>
                <w:rFonts w:ascii="Times New Roman" w:hAnsi="Times New Roman"/>
                <w:szCs w:val="20"/>
              </w:rPr>
            </w:pPr>
          </w:p>
        </w:tc>
        <w:tc>
          <w:tcPr>
            <w:tcW w:w="2013" w:type="pct"/>
            <w:gridSpan w:val="2"/>
            <w:tcBorders>
              <w:right w:val="single" w:color="auto" w:sz="4" w:space="0"/>
            </w:tcBorders>
            <w:vAlign w:val="center"/>
          </w:tcPr>
          <w:p w14:paraId="765EF571">
            <w:pPr>
              <w:widowControl/>
              <w:rPr>
                <w:rFonts w:ascii="Times New Roman" w:hAnsi="Times New Roman" w:eastAsia="仿宋_GB2312"/>
                <w:sz w:val="18"/>
                <w:szCs w:val="18"/>
              </w:rPr>
            </w:pPr>
          </w:p>
          <w:p w14:paraId="6422210B">
            <w:pPr>
              <w:widowControl/>
              <w:rPr>
                <w:rFonts w:ascii="Times New Roman" w:hAnsi="Times New Roman" w:eastAsia="仿宋_GB2312"/>
                <w:sz w:val="18"/>
                <w:szCs w:val="18"/>
              </w:rPr>
            </w:pPr>
            <w:r>
              <w:rPr>
                <w:rFonts w:ascii="Times New Roman" w:hAnsi="Times New Roman" w:eastAsia="仿宋_GB2312"/>
                <w:sz w:val="18"/>
                <w:szCs w:val="18"/>
              </w:rPr>
              <w:t>（列出具体名称）</w:t>
            </w:r>
          </w:p>
          <w:p w14:paraId="18B62256">
            <w:pPr>
              <w:widowControl/>
              <w:spacing w:line="320" w:lineRule="exact"/>
              <w:rPr>
                <w:rFonts w:ascii="Times New Roman" w:hAnsi="Times New Roman" w:eastAsia="仿宋_GB2312"/>
                <w:szCs w:val="21"/>
              </w:rPr>
            </w:pPr>
          </w:p>
        </w:tc>
        <w:tc>
          <w:tcPr>
            <w:tcW w:w="2120" w:type="pct"/>
            <w:tcBorders>
              <w:right w:val="single" w:color="auto" w:sz="4" w:space="0"/>
            </w:tcBorders>
            <w:vAlign w:val="center"/>
          </w:tcPr>
          <w:p w14:paraId="0461573D">
            <w:pPr>
              <w:widowControl/>
              <w:rPr>
                <w:rFonts w:ascii="Times New Roman" w:hAnsi="Times New Roman" w:eastAsia="仿宋_GB2312"/>
                <w:szCs w:val="21"/>
              </w:rPr>
            </w:pPr>
          </w:p>
        </w:tc>
      </w:tr>
      <w:tr w14:paraId="5103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865" w:type="pct"/>
            <w:vMerge w:val="restart"/>
            <w:vAlign w:val="center"/>
          </w:tcPr>
          <w:p w14:paraId="4297CD70">
            <w:pPr>
              <w:widowControl/>
              <w:spacing w:line="320" w:lineRule="exact"/>
              <w:jc w:val="center"/>
              <w:rPr>
                <w:rFonts w:ascii="Times New Roman" w:hAnsi="Times New Roman" w:eastAsia="仿宋_GB2312"/>
                <w:szCs w:val="21"/>
              </w:rPr>
            </w:pPr>
            <w:r>
              <w:rPr>
                <w:rFonts w:ascii="Times New Roman" w:hAnsi="Times New Roman" w:eastAsia="仿宋_GB2312"/>
                <w:b/>
                <w:bCs/>
                <w:sz w:val="24"/>
                <w:szCs w:val="24"/>
              </w:rPr>
              <w:t>奖惩情况</w:t>
            </w:r>
          </w:p>
        </w:tc>
        <w:tc>
          <w:tcPr>
            <w:tcW w:w="2013" w:type="pct"/>
            <w:gridSpan w:val="2"/>
            <w:vAlign w:val="center"/>
          </w:tcPr>
          <w:p w14:paraId="15167DBC">
            <w:pPr>
              <w:widowControl/>
              <w:spacing w:line="320" w:lineRule="exact"/>
              <w:rPr>
                <w:rFonts w:ascii="Times New Roman" w:hAnsi="Times New Roman" w:eastAsia="仿宋_GB2312"/>
                <w:szCs w:val="21"/>
              </w:rPr>
            </w:pPr>
            <w:r>
              <w:rPr>
                <w:rFonts w:ascii="Times New Roman" w:hAnsi="Times New Roman" w:eastAsia="仿宋_GB2312"/>
                <w:szCs w:val="21"/>
              </w:rPr>
              <w:t>近三年受到表彰、奖励情况</w:t>
            </w:r>
            <w:r>
              <w:rPr>
                <w:rFonts w:ascii="Times New Roman" w:hAnsi="Times New Roman" w:eastAsia="仿宋_GB2312"/>
                <w:sz w:val="18"/>
                <w:szCs w:val="18"/>
              </w:rPr>
              <w:t>（请列举具体时间、表彰部门等相关信息）</w:t>
            </w:r>
          </w:p>
        </w:tc>
        <w:tc>
          <w:tcPr>
            <w:tcW w:w="2120" w:type="pct"/>
            <w:vAlign w:val="center"/>
          </w:tcPr>
          <w:p w14:paraId="24F9DBD1">
            <w:pPr>
              <w:widowControl/>
              <w:rPr>
                <w:rFonts w:ascii="Times New Roman" w:hAnsi="Times New Roman" w:eastAsia="仿宋_GB2312"/>
                <w:szCs w:val="21"/>
              </w:rPr>
            </w:pPr>
          </w:p>
        </w:tc>
      </w:tr>
      <w:tr w14:paraId="2023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865" w:type="pct"/>
            <w:vMerge w:val="continue"/>
          </w:tcPr>
          <w:p w14:paraId="4D782BE7">
            <w:pPr>
              <w:widowControl/>
              <w:rPr>
                <w:rFonts w:ascii="Times New Roman" w:hAnsi="Times New Roman"/>
                <w:szCs w:val="20"/>
              </w:rPr>
            </w:pPr>
          </w:p>
        </w:tc>
        <w:tc>
          <w:tcPr>
            <w:tcW w:w="2013" w:type="pct"/>
            <w:gridSpan w:val="2"/>
            <w:tcBorders>
              <w:right w:val="single" w:color="auto" w:sz="4" w:space="0"/>
            </w:tcBorders>
            <w:vAlign w:val="center"/>
          </w:tcPr>
          <w:p w14:paraId="6016B95D">
            <w:pPr>
              <w:widowControl/>
              <w:spacing w:line="320" w:lineRule="exact"/>
              <w:rPr>
                <w:rFonts w:ascii="Times New Roman" w:hAnsi="Times New Roman" w:eastAsia="仿宋_GB2312"/>
                <w:szCs w:val="21"/>
              </w:rPr>
            </w:pPr>
            <w:r>
              <w:rPr>
                <w:rFonts w:ascii="Times New Roman" w:hAnsi="Times New Roman" w:eastAsia="仿宋_GB2312"/>
                <w:szCs w:val="21"/>
              </w:rPr>
              <w:t>近三年律师事务所及本所执业律师因违法违规执业受到行政处罚或行业惩戒情况</w:t>
            </w:r>
            <w:r>
              <w:rPr>
                <w:rFonts w:ascii="Times New Roman" w:hAnsi="Times New Roman" w:eastAsia="仿宋_GB2312"/>
                <w:sz w:val="18"/>
                <w:szCs w:val="18"/>
              </w:rPr>
              <w:t>（列举具体时间及相关详情信息）</w:t>
            </w:r>
          </w:p>
        </w:tc>
        <w:tc>
          <w:tcPr>
            <w:tcW w:w="2120" w:type="pct"/>
            <w:tcBorders>
              <w:right w:val="single" w:color="auto" w:sz="4" w:space="0"/>
            </w:tcBorders>
            <w:vAlign w:val="center"/>
          </w:tcPr>
          <w:p w14:paraId="5373F35B">
            <w:pPr>
              <w:widowControl/>
              <w:spacing w:line="320" w:lineRule="exact"/>
              <w:jc w:val="center"/>
              <w:rPr>
                <w:rFonts w:ascii="Times New Roman" w:hAnsi="Times New Roman" w:eastAsia="仿宋_GB2312"/>
                <w:szCs w:val="21"/>
              </w:rPr>
            </w:pPr>
            <w:r>
              <w:rPr>
                <w:rFonts w:ascii="Times New Roman" w:hAnsi="Times New Roman" w:eastAsia="仿宋_GB2312"/>
                <w:szCs w:val="21"/>
              </w:rPr>
              <w:t>无</w:t>
            </w:r>
          </w:p>
        </w:tc>
      </w:tr>
      <w:tr w14:paraId="31F3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8" w:hRule="atLeast"/>
          <w:jc w:val="center"/>
        </w:trPr>
        <w:tc>
          <w:tcPr>
            <w:tcW w:w="865" w:type="pct"/>
            <w:vAlign w:val="center"/>
          </w:tcPr>
          <w:p w14:paraId="7316876B">
            <w:pPr>
              <w:widowControl/>
              <w:spacing w:line="320" w:lineRule="exact"/>
              <w:jc w:val="center"/>
              <w:rPr>
                <w:rFonts w:ascii="Times New Roman" w:hAnsi="Times New Roman" w:eastAsia="仿宋_GB2312"/>
                <w:szCs w:val="21"/>
              </w:rPr>
            </w:pPr>
            <w:r>
              <w:rPr>
                <w:rFonts w:ascii="Times New Roman" w:hAnsi="Times New Roman" w:eastAsia="仿宋_GB2312"/>
                <w:b/>
                <w:bCs/>
                <w:sz w:val="24"/>
                <w:szCs w:val="24"/>
              </w:rPr>
              <w:t>律师事务所自荐意见</w:t>
            </w:r>
          </w:p>
        </w:tc>
        <w:tc>
          <w:tcPr>
            <w:tcW w:w="4134" w:type="pct"/>
            <w:gridSpan w:val="3"/>
            <w:vAlign w:val="center"/>
          </w:tcPr>
          <w:p w14:paraId="24E7D119">
            <w:pPr>
              <w:widowControl/>
              <w:rPr>
                <w:rFonts w:ascii="Times New Roman" w:hAnsi="Times New Roman" w:eastAsia="仿宋"/>
                <w:szCs w:val="21"/>
              </w:rPr>
            </w:pPr>
          </w:p>
        </w:tc>
      </w:tr>
      <w:tr w14:paraId="5211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865" w:type="pct"/>
            <w:vAlign w:val="center"/>
          </w:tcPr>
          <w:p w14:paraId="11487222">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市律师协会</w:t>
            </w:r>
          </w:p>
          <w:p w14:paraId="7A34F6B4">
            <w:pPr>
              <w:widowControl/>
              <w:spacing w:line="320" w:lineRule="exact"/>
              <w:jc w:val="center"/>
              <w:rPr>
                <w:rFonts w:ascii="Times New Roman" w:hAnsi="Times New Roman" w:eastAsia="仿宋_GB2312"/>
                <w:b/>
                <w:bCs/>
                <w:sz w:val="24"/>
                <w:szCs w:val="24"/>
              </w:rPr>
            </w:pPr>
            <w:r>
              <w:rPr>
                <w:rFonts w:ascii="Times New Roman" w:hAnsi="Times New Roman" w:eastAsia="仿宋_GB2312"/>
                <w:b/>
                <w:bCs/>
                <w:sz w:val="24"/>
                <w:szCs w:val="24"/>
              </w:rPr>
              <w:t>意见</w:t>
            </w:r>
          </w:p>
        </w:tc>
        <w:tc>
          <w:tcPr>
            <w:tcW w:w="4134" w:type="pct"/>
            <w:gridSpan w:val="3"/>
            <w:vAlign w:val="center"/>
          </w:tcPr>
          <w:p w14:paraId="51F09940">
            <w:pPr>
              <w:widowControl/>
              <w:spacing w:line="320" w:lineRule="exact"/>
              <w:rPr>
                <w:rFonts w:ascii="Times New Roman" w:hAnsi="Times New Roman" w:eastAsia="仿宋_GB2312"/>
                <w:szCs w:val="21"/>
              </w:rPr>
            </w:pPr>
            <w:r>
              <w:rPr>
                <w:rFonts w:ascii="Times New Roman" w:hAnsi="Times New Roman" w:eastAsia="仿宋_GB2312"/>
                <w:szCs w:val="21"/>
              </w:rPr>
              <w:t xml:space="preserve">                                                                      </w:t>
            </w:r>
          </w:p>
          <w:p w14:paraId="77B73F25">
            <w:pPr>
              <w:widowControl/>
              <w:spacing w:line="320" w:lineRule="exact"/>
              <w:rPr>
                <w:rFonts w:ascii="Times New Roman" w:hAnsi="Times New Roman" w:eastAsia="仿宋_GB2312"/>
                <w:szCs w:val="21"/>
              </w:rPr>
            </w:pPr>
          </w:p>
          <w:p w14:paraId="43B18C23">
            <w:pPr>
              <w:widowControl/>
              <w:spacing w:line="320" w:lineRule="exact"/>
              <w:rPr>
                <w:rFonts w:ascii="Times New Roman" w:hAnsi="Times New Roman" w:eastAsia="仿宋_GB2312"/>
                <w:szCs w:val="21"/>
              </w:rPr>
            </w:pPr>
            <w:r>
              <w:rPr>
                <w:rFonts w:ascii="Times New Roman" w:hAnsi="Times New Roman" w:eastAsia="仿宋_GB2312"/>
                <w:szCs w:val="21"/>
              </w:rPr>
              <w:t xml:space="preserve">                                          </w:t>
            </w:r>
          </w:p>
          <w:p w14:paraId="29C91471">
            <w:pPr>
              <w:widowControl/>
              <w:spacing w:line="320" w:lineRule="exact"/>
              <w:rPr>
                <w:rFonts w:ascii="Times New Roman" w:hAnsi="Times New Roman" w:eastAsia="仿宋_GB2312"/>
                <w:szCs w:val="21"/>
              </w:rPr>
            </w:pPr>
            <w:r>
              <w:rPr>
                <w:rFonts w:ascii="Times New Roman" w:hAnsi="Times New Roman" w:eastAsia="仿宋_GB2312"/>
                <w:szCs w:val="21"/>
              </w:rPr>
              <w:t xml:space="preserve">                                           </w:t>
            </w:r>
          </w:p>
          <w:p w14:paraId="59E80DC3">
            <w:pPr>
              <w:widowControl/>
              <w:spacing w:line="320" w:lineRule="exact"/>
              <w:rPr>
                <w:rFonts w:ascii="Times New Roman" w:hAnsi="Times New Roman" w:eastAsia="仿宋_GB2312"/>
                <w:szCs w:val="21"/>
              </w:rPr>
            </w:pPr>
            <w:r>
              <w:rPr>
                <w:rFonts w:ascii="Times New Roman" w:hAnsi="Times New Roman" w:eastAsia="仿宋_GB2312"/>
                <w:szCs w:val="21"/>
              </w:rPr>
              <w:t xml:space="preserve">                                                </w:t>
            </w:r>
          </w:p>
          <w:p w14:paraId="5B18ED0C">
            <w:pPr>
              <w:widowControl/>
              <w:spacing w:line="320" w:lineRule="exact"/>
              <w:rPr>
                <w:rFonts w:ascii="Times New Roman" w:hAnsi="Times New Roman" w:eastAsia="仿宋_GB2312"/>
                <w:szCs w:val="21"/>
              </w:rPr>
            </w:pPr>
            <w:r>
              <w:rPr>
                <w:rFonts w:ascii="Times New Roman" w:hAnsi="Times New Roman" w:eastAsia="仿宋_GB2312"/>
                <w:szCs w:val="21"/>
              </w:rPr>
              <w:t xml:space="preserve">                                                           （盖章）</w:t>
            </w:r>
          </w:p>
        </w:tc>
      </w:tr>
    </w:tbl>
    <w:p w14:paraId="2C3B3964"/>
    <w:sectPr>
      <w:pgSz w:w="11906" w:h="16838"/>
      <w:pgMar w:top="1560" w:right="17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N2E2ZWM3MjA0MjFjMTA2MjMyYTY5Y2RiZjgwNTAifQ=="/>
  </w:docVars>
  <w:rsids>
    <w:rsidRoot w:val="0079686A"/>
    <w:rsid w:val="000C5E17"/>
    <w:rsid w:val="004471BF"/>
    <w:rsid w:val="00463AF5"/>
    <w:rsid w:val="0048551C"/>
    <w:rsid w:val="00757E7F"/>
    <w:rsid w:val="0079686A"/>
    <w:rsid w:val="00803B8A"/>
    <w:rsid w:val="008C161B"/>
    <w:rsid w:val="00A34F2F"/>
    <w:rsid w:val="00B70091"/>
    <w:rsid w:val="00DE2BEA"/>
    <w:rsid w:val="0F10003A"/>
    <w:rsid w:val="241A54C9"/>
    <w:rsid w:val="3E804CFF"/>
    <w:rsid w:val="4757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
    <w:unhideWhenUsed/>
    <w:qFormat/>
    <w:uiPriority w:val="99"/>
    <w:pPr>
      <w:spacing w:line="560" w:lineRule="exact"/>
      <w:jc w:val="left"/>
      <w:textAlignment w:val="baseline"/>
    </w:pPr>
    <w:rPr>
      <w:rFonts w:ascii="黑体" w:hAnsi="仿宋_GB2312" w:eastAsia="黑体" w:cs="Times New Roman"/>
      <w:sz w:val="32"/>
      <w:szCs w:val="20"/>
    </w:rPr>
  </w:style>
  <w:style w:type="character" w:styleId="5">
    <w:name w:val="Hyperlink"/>
    <w:unhideWhenUsed/>
    <w:uiPriority w:val="99"/>
    <w:rPr>
      <w:color w:val="0000FF"/>
      <w:u w:val="single"/>
    </w:rPr>
  </w:style>
  <w:style w:type="character" w:customStyle="1" w:styleId="6">
    <w:name w:val="正文文本 Char"/>
    <w:basedOn w:val="4"/>
    <w:link w:val="2"/>
    <w:uiPriority w:val="99"/>
    <w:rPr>
      <w:rFonts w:ascii="黑体" w:hAnsi="仿宋_GB2312" w:eastAsia="黑体" w:cs="Times New Roman"/>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1940</Words>
  <Characters>2016</Characters>
  <Lines>19</Lines>
  <Paragraphs>5</Paragraphs>
  <TotalTime>67</TotalTime>
  <ScaleCrop>false</ScaleCrop>
  <LinksUpToDate>false</LinksUpToDate>
  <CharactersWithSpaces>2360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2024-09-29T01:49:00Z</dcterms:created>
  <dc:creator>微软用户</dc:creator>
  <cp:lastModifiedBy>carmen</cp:lastModifiedBy>
  <dcterms:modified xsi:type="dcterms:W3CDTF">2024-10-08T01:14:10Z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C76CFDF6801548409BFC5125D8E47DA7_13</vt:lpwstr>
  </property>
</Properties>
</file>