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8166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4C69892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线上订购律师出庭服和律师徽章操作说明</w:t>
      </w:r>
      <w:bookmarkEnd w:id="0"/>
    </w:p>
    <w:p w14:paraId="47FC7CA5">
      <w:pPr>
        <w:rPr>
          <w:rFonts w:hint="eastAsia" w:ascii="仿宋" w:hAnsi="仿宋" w:eastAsia="仿宋" w:cs="仿宋"/>
          <w:sz w:val="32"/>
          <w:szCs w:val="32"/>
        </w:rPr>
      </w:pPr>
    </w:p>
    <w:p w14:paraId="54C7BFD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一、系统访问方式</w:t>
      </w:r>
    </w:p>
    <w:p w14:paraId="0A3A227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系统统一访问网址为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"http://tianjin.lsfwpt.com/。"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http://tianjin.lsfwpt.com/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6882763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登陆用户名和密码</w:t>
      </w:r>
    </w:p>
    <w:p w14:paraId="595932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律所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账户</w:t>
      </w:r>
      <w:r>
        <w:rPr>
          <w:rFonts w:hint="eastAsia" w:ascii="仿宋" w:hAnsi="仿宋" w:eastAsia="仿宋" w:cs="仿宋"/>
          <w:sz w:val="32"/>
          <w:szCs w:val="32"/>
        </w:rPr>
        <w:t>的用户名为律所许可证号（单位的用户名为社会统一信用代码）；密码与备案系统密码一致。如果没有注册备案系统，默认密码为“Tj+社会统一信用代码”。</w:t>
      </w:r>
    </w:p>
    <w:p w14:paraId="7E8DDD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3.支付方式</w:t>
      </w:r>
    </w:p>
    <w:p w14:paraId="0E79531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微信和支付宝。</w:t>
      </w:r>
    </w:p>
    <w:p w14:paraId="702F3D4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4.注意事项</w:t>
      </w:r>
    </w:p>
    <w:p w14:paraId="140C48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因系统技术特点所限，请使用谷歌浏览器、360浏览器急速模式、搜狗浏览器、火狐浏览器等进行访问，以便达到最佳效果。关于平台网站页面，找回密码等操作问题，可以打 4000020028 或18526784196（胡老师）。</w:t>
      </w:r>
    </w:p>
    <w:p w14:paraId="72DAEDD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二、订购方式</w:t>
      </w:r>
    </w:p>
    <w:p w14:paraId="7E42FCA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1.登录系统后点击左侧菜单栏的会员功能——律师出庭服、徽章订购菜单</w:t>
      </w:r>
    </w:p>
    <w:p w14:paraId="1933660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570480"/>
            <wp:effectExtent l="0" t="0" r="10160" b="1270"/>
            <wp:docPr id="3" name="图片 3" descr="微信图片_2022060214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02145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5AEBB">
      <w:pPr>
        <w:rPr>
          <w:rFonts w:hint="eastAsia" w:eastAsia="宋体"/>
          <w:lang w:eastAsia="zh-CN"/>
        </w:rPr>
      </w:pPr>
    </w:p>
    <w:p w14:paraId="7F5AF0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8CD10A">
      <w:pPr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2.在打开的界面点击添加按钮即可进入申购页面</w:t>
      </w:r>
    </w:p>
    <w:p w14:paraId="7147653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1610" cy="3334385"/>
            <wp:effectExtent l="0" t="0" r="15240" b="18415"/>
            <wp:docPr id="10" name="图片 10" descr="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0C8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334725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核对无误后点击提交，使用微信或支付宝扫码支付即可。</w:t>
      </w:r>
    </w:p>
    <w:p w14:paraId="05BFC70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2405" cy="3685540"/>
            <wp:effectExtent l="0" t="0" r="4445" b="10160"/>
            <wp:docPr id="4" name="图片 4" descr="fba699c23a4c01ef4371ecc7425a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a699c23a4c01ef4371ecc7425ac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30BD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2903C1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4257675"/>
            <wp:effectExtent l="0" t="0" r="8255" b="9525"/>
            <wp:docPr id="5" name="图片 5" descr="da00994831d61a35d04ab8a321f9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00994831d61a35d04ab8a321f9de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2AC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0BED4"/>
    <w:multiLevelType w:val="singleLevel"/>
    <w:tmpl w:val="5720BED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64C4"/>
    <w:rsid w:val="73A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2024-11-19T06:29:00Z</dcterms:created>
  <dc:creator>市律协会员部</dc:creator>
  <cp:lastModifiedBy>市律协会员部</cp:lastModifiedBy>
  <dcterms:modified xsi:type="dcterms:W3CDTF">2024-11-19T06:29:35Z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5FC36EEB2B3A422BA31B77B84BB85F8F_11</vt:lpwstr>
  </property>
</Properties>
</file>