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61A32">
      <w:pPr>
        <w:ind w:firstLine="221" w:firstLineChars="50"/>
      </w:pPr>
      <w:r>
        <w:rPr>
          <w:b/>
          <w:sz w:val="44"/>
          <w:szCs w:val="44"/>
        </w:rPr>
        <w:drawing>
          <wp:inline distT="0" distB="0" distL="0" distR="0">
            <wp:extent cx="3704590" cy="400050"/>
            <wp:effectExtent l="19050" t="0" r="0" b="0"/>
            <wp:docPr id="1" name="图片 1" descr="C:\Users\user\AppData\Local\Temp\WeChat Files\4ae527c82cbdb66982ae29b8500c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WeChat Files\4ae527c82cbdb66982ae29b8500c2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0614" cy="40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BD031"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 w14:paraId="4C6BFB46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提前3日电话预约，（工作日上午8:00-11:00；下午14:00-17:00）</w:t>
      </w:r>
    </w:p>
    <w:p w14:paraId="179AFED4"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</w:t>
      </w:r>
    </w:p>
    <w:p w14:paraId="09ACF91F">
      <w:pPr>
        <w:ind w:firstLine="420" w:firstLineChars="150"/>
        <w:rPr>
          <w:rFonts w:hint="eastAsia"/>
          <w:sz w:val="28"/>
          <w:szCs w:val="28"/>
        </w:rPr>
      </w:pPr>
      <w:r>
        <w:rPr>
          <w:sz w:val="28"/>
          <w:szCs w:val="28"/>
        </w:rPr>
        <w:t>022-5981372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      022-598137</w:t>
      </w:r>
      <w:r>
        <w:rPr>
          <w:rFonts w:hint="eastAsia"/>
          <w:sz w:val="28"/>
          <w:szCs w:val="28"/>
        </w:rPr>
        <w:t>22</w:t>
      </w:r>
    </w:p>
    <w:p w14:paraId="0254C022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梁主任：15900309000（同微信）</w:t>
      </w:r>
    </w:p>
    <w:p w14:paraId="46AF77D9"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体检地址</w:t>
      </w:r>
    </w:p>
    <w:p w14:paraId="2617CE1D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天津市滨海新区中新生态城美林道152号</w:t>
      </w:r>
    </w:p>
    <w:p w14:paraId="0E171F4E"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体检时间</w:t>
      </w:r>
    </w:p>
    <w:p w14:paraId="6ACAC02A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工作日早8：00至10:30</w:t>
      </w:r>
    </w:p>
    <w:p w14:paraId="040F2EDA"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体检注意事项</w:t>
      </w:r>
    </w:p>
    <w:p w14:paraId="231953F3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1、体检前一天，请您尽量不要吃猪血、鸭血、菠菜和高脂膳食（如肥肉、海鲜等）等食品，尽量避免饮酒。</w:t>
      </w:r>
    </w:p>
    <w:p w14:paraId="0F83D603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2、体检当天凌晨后请您尽量不要进食，除特殊情况外，可少量饮水及服用必要的药物。</w:t>
      </w:r>
    </w:p>
    <w:p w14:paraId="42B4878D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3、体检当日起床后勿喝水、进餐，待采血和彩超结束后方可进食、饮水。</w:t>
      </w:r>
    </w:p>
    <w:p w14:paraId="7D7F1A64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4、女宾需要做妇科彩超时，请您在体检清晨自然憋尿，以便子宫附件的检查。</w:t>
      </w:r>
    </w:p>
    <w:p w14:paraId="028BCFDD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5、在前台登记时，请您出示本人身份证与联系方式，以便能够及时联系到您本人。</w:t>
      </w:r>
    </w:p>
    <w:p w14:paraId="7FAA4776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6、体检医师在询问与疾病有关的症状时，请您详实描述。</w:t>
      </w:r>
    </w:p>
    <w:p w14:paraId="01F5590C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7、体检结束后，请将指引单交回登记前台，护士会帮助您检查是否有遗漏项目未查。</w:t>
      </w:r>
    </w:p>
    <w:p w14:paraId="60E182D8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8、总检完成后，体检报告统一交回或邮寄给所属单位，由贵单位转交本人。</w:t>
      </w:r>
    </w:p>
    <w:p w14:paraId="630F6E85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9、体检结论已在我中心备份，您可随时调阅。</w:t>
      </w:r>
    </w:p>
    <w:p w14:paraId="0F558AE7"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体检服务</w:t>
      </w:r>
    </w:p>
    <w:p w14:paraId="3B955013"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1、营养丰富的自助早餐；</w:t>
      </w:r>
    </w:p>
    <w:p w14:paraId="6712EA33"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2、检后绿色就医服务；</w:t>
      </w:r>
    </w:p>
    <w:p w14:paraId="6F8D3418"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3、自驾人员院内可免费停车；</w:t>
      </w:r>
    </w:p>
    <w:p w14:paraId="0380B57E"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4、家属体检可享同等待遇</w:t>
      </w:r>
    </w:p>
    <w:p w14:paraId="3E242F0E">
      <w:pPr>
        <w:ind w:firstLine="420" w:firstLineChars="15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5、自选增加常规项目可享受8折优惠，非常规项目不享受优惠</w:t>
      </w:r>
    </w:p>
    <w:p w14:paraId="646F63ED"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检后服务</w:t>
      </w:r>
    </w:p>
    <w:p w14:paraId="711E2F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（1）丰盛的早餐（口味多样的营养自助早餐）。</w:t>
      </w:r>
    </w:p>
    <w:p w14:paraId="55AA2001">
      <w:pPr>
        <w:ind w:left="700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（2）根据贵单位体检阳性结果，检后可由专业医师为体检者做健康答疑。</w:t>
      </w:r>
    </w:p>
    <w:p w14:paraId="74C62C32">
      <w:pPr>
        <w:ind w:left="700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（3）对于检出健康有明显异常者，我中心会及时通知本人或单位负责人，如有需要可提供相关医师一对一会诊，明确诊断，制定个性化诊疗措施，实时监控病情变化，确保早日康复。</w:t>
      </w:r>
    </w:p>
    <w:p w14:paraId="5FC6FF0C">
      <w:pPr>
        <w:ind w:left="700" w:hanging="700" w:hanging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（4）让您在我中心感受到体贴入微的服务、精湛的操作技术和细致周到的健康管理。</w:t>
      </w:r>
    </w:p>
    <w:p w14:paraId="0BF7F789">
      <w:pPr>
        <w:pStyle w:val="10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体检项目（见下表）</w:t>
      </w:r>
    </w:p>
    <w:p w14:paraId="05313E85">
      <w:pPr>
        <w:rPr>
          <w:b/>
          <w:sz w:val="28"/>
          <w:szCs w:val="28"/>
        </w:rPr>
      </w:pPr>
    </w:p>
    <w:tbl>
      <w:tblPr>
        <w:tblStyle w:val="5"/>
        <w:tblW w:w="925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691"/>
        <w:gridCol w:w="1407"/>
        <w:gridCol w:w="6649"/>
      </w:tblGrid>
      <w:tr w14:paraId="7391C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4C7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天津律师协会女组套餐</w:t>
            </w:r>
          </w:p>
        </w:tc>
      </w:tr>
      <w:tr w14:paraId="51BF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81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234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DDB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体检项目</w:t>
            </w: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A60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 检 内 容</w:t>
            </w:r>
          </w:p>
        </w:tc>
      </w:tr>
      <w:tr w14:paraId="13FC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44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42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8DE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 他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A91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静脉采血、耗材成本、报告装订</w:t>
            </w:r>
          </w:p>
        </w:tc>
      </w:tr>
      <w:tr w14:paraId="729F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A1A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411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F3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A5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血压、身高、体重、体指</w:t>
            </w:r>
          </w:p>
        </w:tc>
      </w:tr>
      <w:tr w14:paraId="5D1A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5D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8BA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E778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心电图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B7A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心电图12导联自动分析</w:t>
            </w:r>
          </w:p>
        </w:tc>
      </w:tr>
      <w:tr w14:paraId="7FB6F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04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9A2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AE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内  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6DE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心、肺、肝、脾及腹部等脏器体检诊查，心电图解析、总检</w:t>
            </w:r>
          </w:p>
        </w:tc>
      </w:tr>
      <w:tr w14:paraId="67129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187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899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150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外  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F8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四肢、脊柱、淋巴结、甲状腺、皮肤等体检诊查</w:t>
            </w:r>
          </w:p>
        </w:tc>
      </w:tr>
      <w:tr w14:paraId="1A212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F5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715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65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99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唇、齿、牙周、舌、腭、口腔黏膜、舌下腺、颌下腺等</w:t>
            </w:r>
          </w:p>
        </w:tc>
      </w:tr>
      <w:tr w14:paraId="38F0D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B92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1F4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C4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妇科常规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3F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外阴、阴道、宫颈、宫体、输卵管、卵巢</w:t>
            </w:r>
          </w:p>
        </w:tc>
      </w:tr>
      <w:tr w14:paraId="4DE3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8F81D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BF8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75D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宫颈癌筛查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DE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病理超薄细胞检测（TCT）</w:t>
            </w:r>
          </w:p>
        </w:tc>
      </w:tr>
      <w:tr w14:paraId="487D0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B5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5F9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2E6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彩超检查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60B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肝、胆、胰、脾、双肾；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甲状腺；子宫附件；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乳腺</w:t>
            </w:r>
          </w:p>
        </w:tc>
      </w:tr>
      <w:tr w14:paraId="0B2DF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32F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8A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射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A3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X线检查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EE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胸部正位片</w:t>
            </w:r>
          </w:p>
        </w:tc>
      </w:tr>
      <w:tr w14:paraId="3987A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DA8E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D4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验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12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7A4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白细胞、淋巴细胞百分比、单核细胞百分比、中性粒细胞百分比、嗜酸细胞百分比、嗜碱细胞百分比、淋巴细胞绝对值、单核细胞绝对值、中性粒细胞绝对值、嗜酸细胞绝对值、嗜碱细胞绝对值、红细胞、血红蛋白、红细胞压积、平均红细胞体积、平均红细胞血红蛋白量、平均红细胞血红蛋白浓度、红细胞分布宽度（CV）、红细胞分布宽度（SD）、血小板计数、血小板平均体积、血小板比积、血小板分布宽度、大血小板比率</w:t>
            </w:r>
          </w:p>
        </w:tc>
      </w:tr>
      <w:tr w14:paraId="1B8FD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F45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5D5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97C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肝功能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2C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总胆红素、谷丙转氨酶、天门冬氨酸氨基转移酶</w:t>
            </w:r>
          </w:p>
        </w:tc>
      </w:tr>
      <w:tr w14:paraId="3E7C8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6C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8CE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AD8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肾功能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EE1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尿素氮、肌酐、尿酸</w:t>
            </w:r>
          </w:p>
        </w:tc>
      </w:tr>
      <w:tr w14:paraId="59B5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D97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F15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F7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血脂筛查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24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总胆固醇、甘油三脂</w:t>
            </w:r>
          </w:p>
        </w:tc>
      </w:tr>
      <w:tr w14:paraId="2BDDA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F2B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16E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E80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血糖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DD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空腹血糖</w:t>
            </w:r>
          </w:p>
        </w:tc>
      </w:tr>
      <w:tr w14:paraId="6F520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9E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365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1F48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防癌筛查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3F4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甲胎蛋白、癌胚抗原</w:t>
            </w:r>
          </w:p>
        </w:tc>
      </w:tr>
      <w:tr w14:paraId="5C70E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3D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27E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5F30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便常规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53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性状、红细胞（便）、白细胞（便）、颜色</w:t>
            </w:r>
          </w:p>
        </w:tc>
      </w:tr>
      <w:tr w14:paraId="74749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F94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0F9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BDD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尿常规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BB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白细胞（LEU）、颜色、透明度、尿糖、胆红素、酸碱度、蛋白质、尿胆原、尿比重、红细胞、亚硝酸盐、酮体（KET）、维生素C</w:t>
            </w:r>
          </w:p>
        </w:tc>
      </w:tr>
      <w:tr w14:paraId="7C389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2A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FC1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赠送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9135"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MHS（心理健康检测；中医体质辨识）、消化系统筛查（幽门螺旋杆菌检测）、骨密度检测</w:t>
            </w:r>
          </w:p>
        </w:tc>
      </w:tr>
      <w:tr w14:paraId="0A451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4EA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87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C3AD5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</w:rPr>
              <w:t>体检结果汇总报告1份、体检时间段免费停车、营养早餐</w:t>
            </w:r>
          </w:p>
        </w:tc>
      </w:tr>
      <w:tr w14:paraId="1F6D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759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尊享体检价:400元</w:t>
            </w:r>
          </w:p>
        </w:tc>
      </w:tr>
      <w:tr w14:paraId="355D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20F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26B7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DDE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15B0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634E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0A4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天津律师协会男组套餐</w:t>
            </w:r>
          </w:p>
        </w:tc>
      </w:tr>
      <w:tr w14:paraId="489A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BC4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981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B86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体检项目</w:t>
            </w: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F0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 检 内 容</w:t>
            </w:r>
          </w:p>
        </w:tc>
      </w:tr>
      <w:tr w14:paraId="3D058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D52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EB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查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35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 他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319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静脉采血、耗材成本、报告装订</w:t>
            </w:r>
          </w:p>
        </w:tc>
      </w:tr>
      <w:tr w14:paraId="5E43A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A9F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550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71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EC87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血压、身高、体重、体指</w:t>
            </w:r>
          </w:p>
        </w:tc>
      </w:tr>
      <w:tr w14:paraId="0AE57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2A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CF4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8A7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心电图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0F7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心电图12导联自动分析</w:t>
            </w:r>
          </w:p>
        </w:tc>
      </w:tr>
      <w:tr w14:paraId="211AF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E75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C96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2C1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内  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86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心、肺、肝、脾及腹部等脏器体检诊查，心电图解析、总检</w:t>
            </w:r>
          </w:p>
        </w:tc>
      </w:tr>
      <w:tr w14:paraId="3FFF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0EA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801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779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外  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15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四肢、脊柱、淋巴结、甲状腺、皮肤等体检诊查</w:t>
            </w:r>
          </w:p>
        </w:tc>
      </w:tr>
      <w:tr w14:paraId="1EA5F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4E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FC8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C5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91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唇、齿、牙周、舌、腭、口腔黏膜、舌下腺、颌下腺等</w:t>
            </w:r>
          </w:p>
        </w:tc>
      </w:tr>
      <w:tr w14:paraId="5256C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39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6D0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70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彩超检查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60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肝、胆、胰、脾、双肾；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甲状腺；前列腺</w:t>
            </w:r>
          </w:p>
        </w:tc>
      </w:tr>
      <w:tr w14:paraId="10124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F8B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0B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射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6BC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X线检查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C1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胸部正位片</w:t>
            </w:r>
          </w:p>
        </w:tc>
      </w:tr>
      <w:tr w14:paraId="266CD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A8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2D3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验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90E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DA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白细胞、淋巴细胞百分比、单核细胞百分比、中性粒细胞百分比、嗜酸细胞百分比、嗜碱细胞百分比、淋巴细胞绝对值、单核细胞绝对值、中性粒细胞绝对值、嗜酸细胞绝对值、嗜碱细胞绝对值、红细胞、血红蛋白、红细胞压积、平均红细胞体积、平均红细胞血红蛋白量、平均红细胞血红蛋白浓度、红细胞分布宽度（CV）、红细胞分布宽度（SD）、血小板计数、血小板平均体积、血小板比积、血小板分布宽度、大血小板比率</w:t>
            </w:r>
          </w:p>
        </w:tc>
      </w:tr>
      <w:tr w14:paraId="1D3BF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7F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71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932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肝功能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4A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总胆红素、谷丙转氨酶、天门冬氨酸氨基转移酶</w:t>
            </w:r>
          </w:p>
        </w:tc>
      </w:tr>
      <w:tr w14:paraId="66EDE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FDA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52F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3B0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肾功能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41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尿素氮、肌酐、尿酸</w:t>
            </w:r>
          </w:p>
        </w:tc>
      </w:tr>
      <w:tr w14:paraId="1EA7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E1D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9C7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80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血脂筛查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55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总胆固醇、甘油三脂</w:t>
            </w:r>
          </w:p>
        </w:tc>
      </w:tr>
      <w:tr w14:paraId="3CFD8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A8E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FA8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9FFD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血糖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9F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空腹血糖</w:t>
            </w:r>
          </w:p>
        </w:tc>
      </w:tr>
      <w:tr w14:paraId="6C22A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04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5A8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084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防癌筛查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F13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甲胎蛋白、癌胚抗原</w:t>
            </w:r>
          </w:p>
        </w:tc>
      </w:tr>
      <w:tr w14:paraId="55F1C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9F8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D63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2B04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便常规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46B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性状、红细胞（便）、白细胞（便）、颜色</w:t>
            </w:r>
          </w:p>
        </w:tc>
      </w:tr>
      <w:tr w14:paraId="68A26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FC4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B35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BC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尿常规</w:t>
            </w:r>
          </w:p>
        </w:tc>
        <w:tc>
          <w:tcPr>
            <w:tcW w:w="6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C8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白细胞（LEU）、颜色、透明度、尿糖、胆红素、酸碱度、蛋白质、尿胆原、尿比重、红细胞、亚硝酸盐、酮体（KET）、维生素C</w:t>
            </w:r>
          </w:p>
        </w:tc>
      </w:tr>
      <w:tr w14:paraId="7524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8D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3B0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赠送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865A9">
            <w:pPr>
              <w:widowControl/>
              <w:jc w:val="left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MHS（心理健康检测；中医体质辨识）、消化系统筛查（幽门螺旋杆菌检测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）、骨密度检测</w:t>
            </w:r>
          </w:p>
        </w:tc>
      </w:tr>
      <w:tr w14:paraId="09E88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D5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87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BAF2">
            <w:pPr>
              <w:widowControl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</w:rPr>
              <w:t>体检结果汇总报告1份、体检时间段免费停车、营养早餐</w:t>
            </w:r>
          </w:p>
        </w:tc>
      </w:tr>
      <w:tr w14:paraId="0B499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DE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尊享体检价:400元</w:t>
            </w:r>
          </w:p>
        </w:tc>
      </w:tr>
    </w:tbl>
    <w:p w14:paraId="77195C33">
      <w:pPr>
        <w:ind w:left="420"/>
        <w:rPr>
          <w:sz w:val="28"/>
          <w:szCs w:val="28"/>
        </w:rPr>
      </w:pPr>
    </w:p>
    <w:p w14:paraId="3CC6ECF1">
      <w:pPr>
        <w:ind w:left="420"/>
        <w:rPr>
          <w:sz w:val="28"/>
          <w:szCs w:val="28"/>
        </w:rPr>
      </w:pPr>
    </w:p>
    <w:p w14:paraId="2569F4A7">
      <w:pPr>
        <w:ind w:left="420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备注：自选及免费赠送项目明细表</w:t>
      </w:r>
    </w:p>
    <w:tbl>
      <w:tblPr>
        <w:tblStyle w:val="5"/>
        <w:tblW w:w="10207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96"/>
        <w:gridCol w:w="5797"/>
        <w:gridCol w:w="1134"/>
      </w:tblGrid>
      <w:tr w14:paraId="79DAC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22A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955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选项</w:t>
            </w:r>
          </w:p>
        </w:tc>
        <w:tc>
          <w:tcPr>
            <w:tcW w:w="5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1EAC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项目细项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D587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费用类别</w:t>
            </w:r>
          </w:p>
        </w:tc>
      </w:tr>
      <w:tr w14:paraId="08C39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2158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A899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幽门螺旋杆菌检测</w:t>
            </w:r>
          </w:p>
        </w:tc>
        <w:tc>
          <w:tcPr>
            <w:tcW w:w="5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B2FE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C14呼气试验 120元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5F52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自费项目</w:t>
            </w:r>
          </w:p>
        </w:tc>
      </w:tr>
      <w:tr w14:paraId="5981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5A3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E09A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甲状腺功能血项检测</w:t>
            </w:r>
          </w:p>
        </w:tc>
        <w:tc>
          <w:tcPr>
            <w:tcW w:w="5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62E6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甲功三项 180、甲功五项255、甲功全项347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F8F48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自费项目</w:t>
            </w:r>
          </w:p>
        </w:tc>
      </w:tr>
      <w:tr w14:paraId="2384C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3BA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62A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9CBD30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780AF1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44C69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ABB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B24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FFBCFC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421C2E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4D8C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F2EE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0D5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增加血液生化检测项</w:t>
            </w:r>
          </w:p>
        </w:tc>
        <w:tc>
          <w:tcPr>
            <w:tcW w:w="5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50AD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女组套餐增加肝功三项、男组套餐增加肾功能三项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AF613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免费赠送</w:t>
            </w:r>
          </w:p>
        </w:tc>
      </w:tr>
      <w:tr w14:paraId="6AF92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FDE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75C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B31FDE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694D05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2F62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A7AC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ABC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増加肿瘤检测项</w:t>
            </w:r>
          </w:p>
        </w:tc>
        <w:tc>
          <w:tcPr>
            <w:tcW w:w="5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56507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男组、女组已婚套餐增加甲胎蛋白、癌胚抗原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9D2AB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免费赠送</w:t>
            </w:r>
          </w:p>
        </w:tc>
      </w:tr>
      <w:tr w14:paraId="2F35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E33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03D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160D03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92F436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4B00B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3BB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9F7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其他，请举例</w:t>
            </w:r>
          </w:p>
        </w:tc>
        <w:tc>
          <w:tcPr>
            <w:tcW w:w="5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CF62"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1、女组已婚套餐增加内科、口腔科、血常规、便隐血、乳腺彩超、甲状腺彩超、胸部正位片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2、女组未婚套餐增加胸部正位片、心电图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3、全员增加：超声骨密度检测、HMS心理健康检测、  胃泌素-17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C33E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免费赠送</w:t>
            </w:r>
          </w:p>
        </w:tc>
      </w:tr>
      <w:tr w14:paraId="5D643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626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144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EC7BE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0A1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927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62A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B5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FC927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9D1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0C7F3797"/>
    <w:p w14:paraId="738D4C7E"/>
    <w:p w14:paraId="7B164FBF">
      <w:pPr>
        <w:ind w:left="42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D3DA5"/>
    <w:multiLevelType w:val="multilevel"/>
    <w:tmpl w:val="2BBD3DA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kMDEyNzNlNDc1NTQ2M2Y1MzA2MTJiMTFmNTg2ZTkifQ=="/>
  </w:docVars>
  <w:rsids>
    <w:rsidRoot w:val="00C41BBF"/>
    <w:rsid w:val="000170EB"/>
    <w:rsid w:val="00163A12"/>
    <w:rsid w:val="00185897"/>
    <w:rsid w:val="001A62A3"/>
    <w:rsid w:val="001D49EC"/>
    <w:rsid w:val="001D624D"/>
    <w:rsid w:val="00395EAA"/>
    <w:rsid w:val="003E702A"/>
    <w:rsid w:val="004973A0"/>
    <w:rsid w:val="004B458E"/>
    <w:rsid w:val="005253D8"/>
    <w:rsid w:val="005868E4"/>
    <w:rsid w:val="00623C72"/>
    <w:rsid w:val="00632992"/>
    <w:rsid w:val="00632ACA"/>
    <w:rsid w:val="0077559F"/>
    <w:rsid w:val="008D347B"/>
    <w:rsid w:val="009470DE"/>
    <w:rsid w:val="00A738C6"/>
    <w:rsid w:val="00B40D18"/>
    <w:rsid w:val="00B94CF4"/>
    <w:rsid w:val="00C121AC"/>
    <w:rsid w:val="00C41BBF"/>
    <w:rsid w:val="00E64976"/>
    <w:rsid w:val="00EB4957"/>
    <w:rsid w:val="00F72B60"/>
    <w:rsid w:val="021533E7"/>
    <w:rsid w:val="1AA27B01"/>
    <w:rsid w:val="4EDC24A1"/>
    <w:rsid w:val="67566AFF"/>
    <w:rsid w:val="73CE7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Heading #3|1_"/>
    <w:basedOn w:val="6"/>
    <w:link w:val="12"/>
    <w:qFormat/>
    <w:uiPriority w:val="0"/>
    <w:rPr>
      <w:rFonts w:ascii="宋体" w:hAnsi="宋体" w:eastAsia="宋体" w:cs="宋体"/>
      <w:color w:val="2F2F32"/>
      <w:sz w:val="30"/>
      <w:szCs w:val="30"/>
      <w:lang w:val="zh-TW" w:eastAsia="zh-TW" w:bidi="zh-TW"/>
    </w:rPr>
  </w:style>
  <w:style w:type="paragraph" w:customStyle="1" w:styleId="12">
    <w:name w:val="Heading #3|1"/>
    <w:basedOn w:val="1"/>
    <w:link w:val="11"/>
    <w:qFormat/>
    <w:uiPriority w:val="0"/>
    <w:pPr>
      <w:spacing w:after="640" w:line="619" w:lineRule="exact"/>
      <w:ind w:left="140"/>
      <w:jc w:val="left"/>
      <w:outlineLvl w:val="2"/>
    </w:pPr>
    <w:rPr>
      <w:rFonts w:ascii="宋体" w:hAnsi="宋体" w:eastAsia="宋体" w:cs="宋体"/>
      <w:color w:val="2F2F3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878</Words>
  <Characters>939</Characters>
  <Lines>18</Lines>
  <Paragraphs>5</Paragraphs>
  <TotalTime>16</TotalTime>
  <ScaleCrop>false</ScaleCrop>
  <LinksUpToDate>false</LinksUpToDate>
  <CharactersWithSpaces>954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2021-11-11T02:45:00Z</dcterms:created>
  <dc:creator>微软用户</dc:creator>
  <cp:lastModifiedBy>市律协会员部</cp:lastModifiedBy>
  <dcterms:modified xsi:type="dcterms:W3CDTF">2024-11-14T23:29:43Z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45E28C81DA6A49A3B62864361126ED21</vt:lpwstr>
  </property>
</Properties>
</file>